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DF0" w:rsidRPr="004D0C53" w:rsidRDefault="00510954" w:rsidP="00C43E97">
      <w:pPr>
        <w:tabs>
          <w:tab w:val="left" w:pos="5670"/>
        </w:tabs>
        <w:rPr>
          <w:rFonts w:ascii="Arial" w:hAnsi="Arial" w:cs="Arial"/>
          <w:b/>
          <w:color w:val="FF0000"/>
          <w:sz w:val="22"/>
          <w:szCs w:val="22"/>
        </w:rPr>
      </w:pPr>
      <w:bookmarkStart w:id="0" w:name="_GoBack"/>
      <w:bookmarkEnd w:id="0"/>
      <w:r>
        <w:rPr>
          <w:rFonts w:ascii="Arial" w:hAnsi="Arial" w:cs="Arial"/>
          <w:b/>
          <w:sz w:val="22"/>
          <w:szCs w:val="22"/>
        </w:rPr>
        <w:t>H</w:t>
      </w:r>
      <w:r w:rsidR="00DD1DF0" w:rsidRPr="004D0C53">
        <w:rPr>
          <w:rFonts w:ascii="Arial" w:hAnsi="Arial" w:cs="Arial"/>
          <w:b/>
          <w:sz w:val="22"/>
          <w:szCs w:val="22"/>
        </w:rPr>
        <w:t>anse</w:t>
      </w:r>
      <w:r w:rsidR="004D0C53" w:rsidRPr="004D0C53">
        <w:rPr>
          <w:rFonts w:ascii="Arial" w:hAnsi="Arial" w:cs="Arial"/>
          <w:b/>
          <w:sz w:val="22"/>
          <w:szCs w:val="22"/>
        </w:rPr>
        <w:t>- und Universitäts</w:t>
      </w:r>
      <w:r w:rsidR="00C43E97">
        <w:rPr>
          <w:rFonts w:ascii="Arial" w:hAnsi="Arial" w:cs="Arial"/>
          <w:b/>
          <w:sz w:val="22"/>
          <w:szCs w:val="22"/>
        </w:rPr>
        <w:t xml:space="preserve">stadt Rostock </w:t>
      </w:r>
      <w:r w:rsidR="00C43E97">
        <w:rPr>
          <w:rFonts w:ascii="Arial" w:hAnsi="Arial" w:cs="Arial"/>
          <w:b/>
          <w:sz w:val="22"/>
          <w:szCs w:val="22"/>
        </w:rPr>
        <w:tab/>
      </w:r>
      <w:r w:rsidR="00DD1DF0" w:rsidRPr="004D0C53">
        <w:rPr>
          <w:rFonts w:ascii="Arial" w:hAnsi="Arial" w:cs="Arial"/>
          <w:sz w:val="22"/>
          <w:szCs w:val="22"/>
        </w:rPr>
        <w:t>Rostock,</w:t>
      </w:r>
      <w:r w:rsidR="003D2DDA" w:rsidRPr="004D0C53">
        <w:rPr>
          <w:rFonts w:ascii="Arial" w:hAnsi="Arial" w:cs="Arial"/>
          <w:sz w:val="22"/>
          <w:szCs w:val="22"/>
        </w:rPr>
        <w:t xml:space="preserve"> </w:t>
      </w:r>
      <w:r w:rsidR="004D0C53" w:rsidRPr="004D0C53">
        <w:rPr>
          <w:rFonts w:ascii="Arial" w:hAnsi="Arial" w:cs="Arial"/>
          <w:sz w:val="22"/>
          <w:szCs w:val="22"/>
        </w:rPr>
        <w:t xml:space="preserve"> </w:t>
      </w:r>
      <w:r w:rsidR="00C43E97">
        <w:rPr>
          <w:rFonts w:ascii="Arial" w:hAnsi="Arial" w:cs="Arial"/>
          <w:sz w:val="22"/>
          <w:szCs w:val="22"/>
        </w:rPr>
        <w:t xml:space="preserve">     </w:t>
      </w:r>
      <w:r w:rsidR="0070269A" w:rsidRPr="0070269A">
        <w:rPr>
          <w:rFonts w:ascii="Arial" w:hAnsi="Arial" w:cs="Arial"/>
          <w:i/>
          <w:sz w:val="22"/>
          <w:szCs w:val="22"/>
        </w:rPr>
        <w:t>[Datum]</w:t>
      </w:r>
    </w:p>
    <w:p w:rsidR="000C754C" w:rsidRDefault="00C43E97" w:rsidP="00C43E97">
      <w:pPr>
        <w:tabs>
          <w:tab w:val="left" w:pos="5670"/>
        </w:tabs>
        <w:rPr>
          <w:rFonts w:ascii="Arial" w:hAnsi="Arial" w:cs="Arial"/>
          <w:sz w:val="22"/>
          <w:szCs w:val="22"/>
        </w:rPr>
      </w:pPr>
      <w:r>
        <w:rPr>
          <w:rFonts w:ascii="Arial" w:hAnsi="Arial" w:cs="Arial"/>
          <w:b/>
          <w:sz w:val="22"/>
          <w:szCs w:val="22"/>
        </w:rPr>
        <w:t xml:space="preserve">- Der Oberbürgermeister - </w:t>
      </w:r>
      <w:r>
        <w:rPr>
          <w:rFonts w:ascii="Arial" w:hAnsi="Arial" w:cs="Arial"/>
          <w:b/>
          <w:sz w:val="22"/>
          <w:szCs w:val="22"/>
        </w:rPr>
        <w:tab/>
      </w:r>
      <w:r>
        <w:rPr>
          <w:rFonts w:ascii="Arial" w:hAnsi="Arial" w:cs="Arial"/>
          <w:b/>
          <w:sz w:val="22"/>
          <w:szCs w:val="22"/>
        </w:rPr>
        <w:tab/>
      </w:r>
      <w:r w:rsidR="00112F55" w:rsidRPr="004D0C53">
        <w:rPr>
          <w:rFonts w:ascii="Arial" w:hAnsi="Arial" w:cs="Arial"/>
          <w:sz w:val="22"/>
          <w:szCs w:val="22"/>
        </w:rPr>
        <w:t>Az</w:t>
      </w:r>
      <w:r w:rsidR="00DE1FB9">
        <w:rPr>
          <w:rFonts w:ascii="Arial" w:hAnsi="Arial" w:cs="Arial"/>
          <w:sz w:val="22"/>
          <w:szCs w:val="22"/>
        </w:rPr>
        <w:t>.</w:t>
      </w:r>
      <w:r w:rsidR="00112F55" w:rsidRPr="004D0C53">
        <w:rPr>
          <w:rFonts w:ascii="Arial" w:hAnsi="Arial" w:cs="Arial"/>
          <w:sz w:val="22"/>
          <w:szCs w:val="22"/>
        </w:rPr>
        <w:t xml:space="preserve">: </w:t>
      </w:r>
    </w:p>
    <w:p w:rsidR="00C43E97" w:rsidRDefault="00C43E97" w:rsidP="00C43E97">
      <w:pPr>
        <w:tabs>
          <w:tab w:val="left" w:pos="5529"/>
        </w:tabs>
        <w:rPr>
          <w:rFonts w:ascii="Arial" w:hAnsi="Arial" w:cs="Arial"/>
          <w:sz w:val="22"/>
          <w:szCs w:val="22"/>
        </w:rPr>
      </w:pPr>
    </w:p>
    <w:p w:rsidR="00C43E97" w:rsidRDefault="00C43E97" w:rsidP="00C43E97">
      <w:pPr>
        <w:tabs>
          <w:tab w:val="left" w:pos="5529"/>
        </w:tabs>
        <w:rPr>
          <w:rFonts w:ascii="Arial" w:hAnsi="Arial" w:cs="Arial"/>
          <w:sz w:val="22"/>
          <w:szCs w:val="22"/>
        </w:rPr>
      </w:pPr>
    </w:p>
    <w:p w:rsidR="000C754C" w:rsidRPr="004D0C53" w:rsidRDefault="000C754C" w:rsidP="002306BF">
      <w:pPr>
        <w:spacing w:before="120"/>
        <w:rPr>
          <w:rFonts w:ascii="Arial" w:hAnsi="Arial" w:cs="Arial"/>
          <w:sz w:val="22"/>
          <w:szCs w:val="22"/>
        </w:rPr>
      </w:pPr>
    </w:p>
    <w:p w:rsidR="00DD1DF0" w:rsidRPr="004D0C53" w:rsidRDefault="00DD1DF0" w:rsidP="002306BF">
      <w:pPr>
        <w:spacing w:before="120"/>
        <w:jc w:val="center"/>
        <w:rPr>
          <w:rFonts w:ascii="Arial" w:hAnsi="Arial" w:cs="Arial"/>
          <w:b/>
          <w:sz w:val="22"/>
          <w:szCs w:val="22"/>
        </w:rPr>
      </w:pPr>
      <w:r w:rsidRPr="004D0C53">
        <w:rPr>
          <w:rFonts w:ascii="Arial" w:hAnsi="Arial" w:cs="Arial"/>
          <w:b/>
          <w:sz w:val="22"/>
          <w:szCs w:val="22"/>
        </w:rPr>
        <w:t xml:space="preserve">Gemeinsame Erklärung aus Anlass einer </w:t>
      </w:r>
      <w:r w:rsidR="00C43E97">
        <w:rPr>
          <w:rFonts w:ascii="Arial" w:hAnsi="Arial" w:cs="Arial"/>
          <w:b/>
          <w:sz w:val="22"/>
          <w:szCs w:val="22"/>
        </w:rPr>
        <w:t>Grundschuldbestellung</w:t>
      </w:r>
    </w:p>
    <w:p w:rsidR="00DD1DF0" w:rsidRPr="004D0C53" w:rsidRDefault="00DD1DF0" w:rsidP="002306BF">
      <w:pPr>
        <w:spacing w:before="120"/>
        <w:rPr>
          <w:rFonts w:ascii="Arial" w:hAnsi="Arial" w:cs="Arial"/>
          <w:sz w:val="22"/>
          <w:szCs w:val="22"/>
        </w:rPr>
      </w:pPr>
    </w:p>
    <w:p w:rsidR="0034037F" w:rsidRPr="004D0C53" w:rsidRDefault="00C43E97" w:rsidP="002306BF">
      <w:pPr>
        <w:spacing w:before="120"/>
        <w:rPr>
          <w:rFonts w:ascii="Arial" w:hAnsi="Arial" w:cs="Arial"/>
          <w:sz w:val="22"/>
          <w:szCs w:val="22"/>
        </w:rPr>
      </w:pPr>
      <w:r>
        <w:rPr>
          <w:rFonts w:ascii="Arial" w:hAnsi="Arial" w:cs="Arial"/>
          <w:sz w:val="22"/>
          <w:szCs w:val="22"/>
        </w:rPr>
        <w:t>Im</w:t>
      </w:r>
      <w:r w:rsidR="004D0C53">
        <w:rPr>
          <w:rFonts w:ascii="Arial" w:hAnsi="Arial" w:cs="Arial"/>
          <w:sz w:val="22"/>
          <w:szCs w:val="22"/>
        </w:rPr>
        <w:t xml:space="preserve"> Erbbaugrundb</w:t>
      </w:r>
      <w:r>
        <w:rPr>
          <w:rFonts w:ascii="Arial" w:hAnsi="Arial" w:cs="Arial"/>
          <w:sz w:val="22"/>
          <w:szCs w:val="22"/>
        </w:rPr>
        <w:t>u</w:t>
      </w:r>
      <w:r w:rsidR="004D0C53">
        <w:rPr>
          <w:rFonts w:ascii="Arial" w:hAnsi="Arial" w:cs="Arial"/>
          <w:sz w:val="22"/>
          <w:szCs w:val="22"/>
        </w:rPr>
        <w:t>ch</w:t>
      </w:r>
      <w:r w:rsidR="0034037F" w:rsidRPr="004D0C53">
        <w:rPr>
          <w:rFonts w:ascii="Arial" w:hAnsi="Arial" w:cs="Arial"/>
          <w:sz w:val="22"/>
          <w:szCs w:val="22"/>
        </w:rPr>
        <w:t xml:space="preserve"> von Rostock Blatt </w:t>
      </w:r>
      <w:r w:rsidR="00DE160F" w:rsidRPr="00DE160F">
        <w:rPr>
          <w:rFonts w:ascii="Arial" w:hAnsi="Arial" w:cs="Arial"/>
          <w:i/>
          <w:sz w:val="22"/>
          <w:szCs w:val="22"/>
        </w:rPr>
        <w:t>…[wird ergänzt, sobald angelegt]</w:t>
      </w:r>
      <w:r w:rsidR="0034037F" w:rsidRPr="00DE160F">
        <w:rPr>
          <w:rFonts w:ascii="Arial" w:hAnsi="Arial" w:cs="Arial"/>
          <w:i/>
          <w:sz w:val="22"/>
          <w:szCs w:val="22"/>
        </w:rPr>
        <w:t>,</w:t>
      </w:r>
      <w:r w:rsidR="0034037F" w:rsidRPr="004D0C53">
        <w:rPr>
          <w:rFonts w:ascii="Arial" w:hAnsi="Arial" w:cs="Arial"/>
          <w:sz w:val="22"/>
          <w:szCs w:val="22"/>
        </w:rPr>
        <w:t xml:space="preserve"> </w:t>
      </w:r>
    </w:p>
    <w:p w:rsidR="004D0C53" w:rsidRDefault="0034037F" w:rsidP="002306BF">
      <w:pPr>
        <w:spacing w:before="120"/>
        <w:rPr>
          <w:rFonts w:ascii="Arial" w:hAnsi="Arial" w:cs="Arial"/>
          <w:sz w:val="22"/>
          <w:szCs w:val="22"/>
        </w:rPr>
      </w:pPr>
      <w:r w:rsidRPr="004D0C53">
        <w:rPr>
          <w:rFonts w:ascii="Arial" w:hAnsi="Arial" w:cs="Arial"/>
          <w:sz w:val="22"/>
          <w:szCs w:val="22"/>
        </w:rPr>
        <w:t xml:space="preserve">für das Grundstück: </w:t>
      </w:r>
    </w:p>
    <w:p w:rsidR="0034037F" w:rsidRPr="004D0C53" w:rsidRDefault="004D0C53" w:rsidP="00C43E97">
      <w:pPr>
        <w:tabs>
          <w:tab w:val="left" w:pos="1843"/>
        </w:tabs>
        <w:spacing w:before="120"/>
        <w:rPr>
          <w:rFonts w:ascii="Arial" w:hAnsi="Arial" w:cs="Arial"/>
          <w:sz w:val="22"/>
          <w:szCs w:val="22"/>
        </w:rPr>
      </w:pPr>
      <w:r>
        <w:rPr>
          <w:rFonts w:ascii="Arial" w:hAnsi="Arial" w:cs="Arial"/>
          <w:sz w:val="22"/>
          <w:szCs w:val="22"/>
        </w:rPr>
        <w:tab/>
      </w:r>
      <w:r w:rsidR="001B1031" w:rsidRPr="004D0C53">
        <w:rPr>
          <w:rFonts w:ascii="Arial" w:hAnsi="Arial" w:cs="Arial"/>
          <w:sz w:val="22"/>
          <w:szCs w:val="22"/>
        </w:rPr>
        <w:t xml:space="preserve">Gemarkung </w:t>
      </w:r>
      <w:r w:rsidR="009B2B62" w:rsidRPr="009B2B62">
        <w:rPr>
          <w:rFonts w:ascii="Arial" w:hAnsi="Arial" w:cs="Arial"/>
          <w:i/>
          <w:sz w:val="22"/>
          <w:szCs w:val="22"/>
        </w:rPr>
        <w:t>[…]</w:t>
      </w:r>
      <w:r w:rsidR="009B2B62">
        <w:rPr>
          <w:rFonts w:ascii="Arial" w:hAnsi="Arial" w:cs="Arial"/>
          <w:sz w:val="22"/>
          <w:szCs w:val="22"/>
        </w:rPr>
        <w:t xml:space="preserve"> </w:t>
      </w:r>
      <w:r>
        <w:rPr>
          <w:rFonts w:ascii="Arial" w:hAnsi="Arial" w:cs="Arial"/>
          <w:sz w:val="22"/>
          <w:szCs w:val="22"/>
        </w:rPr>
        <w:t>, Flur</w:t>
      </w:r>
      <w:r w:rsidR="00AC41A2">
        <w:rPr>
          <w:rFonts w:ascii="Arial" w:hAnsi="Arial" w:cs="Arial"/>
          <w:sz w:val="22"/>
          <w:szCs w:val="22"/>
        </w:rPr>
        <w:t xml:space="preserve"> </w:t>
      </w:r>
      <w:r w:rsidR="009B2B62" w:rsidRPr="009B2B62">
        <w:rPr>
          <w:rFonts w:ascii="Arial" w:hAnsi="Arial" w:cs="Arial"/>
          <w:i/>
          <w:sz w:val="22"/>
          <w:szCs w:val="22"/>
        </w:rPr>
        <w:t>[…]</w:t>
      </w:r>
      <w:r w:rsidR="00DE160F">
        <w:rPr>
          <w:rFonts w:ascii="Arial" w:hAnsi="Arial" w:cs="Arial"/>
          <w:sz w:val="22"/>
          <w:szCs w:val="22"/>
        </w:rPr>
        <w:t>, Flurstück</w:t>
      </w:r>
      <w:r w:rsidR="00AC41A2">
        <w:rPr>
          <w:rFonts w:ascii="Arial" w:hAnsi="Arial" w:cs="Arial"/>
          <w:sz w:val="22"/>
          <w:szCs w:val="22"/>
        </w:rPr>
        <w:t xml:space="preserve"> </w:t>
      </w:r>
      <w:r w:rsidR="009B2B62" w:rsidRPr="009B2B62">
        <w:rPr>
          <w:rFonts w:ascii="Arial" w:hAnsi="Arial" w:cs="Arial"/>
          <w:i/>
          <w:sz w:val="22"/>
          <w:szCs w:val="22"/>
        </w:rPr>
        <w:t>[…]</w:t>
      </w:r>
      <w:r w:rsidR="009B2B62">
        <w:rPr>
          <w:rFonts w:ascii="Arial" w:hAnsi="Arial" w:cs="Arial"/>
          <w:i/>
          <w:sz w:val="22"/>
          <w:szCs w:val="22"/>
        </w:rPr>
        <w:t xml:space="preserve"> </w:t>
      </w:r>
      <w:r w:rsidR="00AC41A2">
        <w:rPr>
          <w:rFonts w:ascii="Arial" w:hAnsi="Arial" w:cs="Arial"/>
          <w:sz w:val="22"/>
          <w:szCs w:val="22"/>
        </w:rPr>
        <w:t xml:space="preserve">mit </w:t>
      </w:r>
      <w:r w:rsidR="009B2B62" w:rsidRPr="009B2B62">
        <w:rPr>
          <w:rFonts w:ascii="Arial" w:hAnsi="Arial" w:cs="Arial"/>
          <w:i/>
          <w:sz w:val="22"/>
          <w:szCs w:val="22"/>
        </w:rPr>
        <w:t>[…]</w:t>
      </w:r>
      <w:r w:rsidR="009B2B62">
        <w:rPr>
          <w:rFonts w:ascii="Arial" w:hAnsi="Arial" w:cs="Arial"/>
          <w:i/>
          <w:sz w:val="22"/>
          <w:szCs w:val="22"/>
        </w:rPr>
        <w:t xml:space="preserve"> </w:t>
      </w:r>
      <w:r w:rsidR="00AC41A2">
        <w:rPr>
          <w:rFonts w:ascii="Arial" w:hAnsi="Arial" w:cs="Arial"/>
          <w:sz w:val="22"/>
          <w:szCs w:val="22"/>
        </w:rPr>
        <w:t>m²</w:t>
      </w:r>
      <w:r w:rsidR="00DE160F">
        <w:rPr>
          <w:rFonts w:ascii="Arial" w:hAnsi="Arial" w:cs="Arial"/>
          <w:sz w:val="22"/>
          <w:szCs w:val="22"/>
        </w:rPr>
        <w:t xml:space="preserve">, </w:t>
      </w:r>
    </w:p>
    <w:p w:rsidR="004D0C53" w:rsidRDefault="004D0C53" w:rsidP="002306BF">
      <w:pPr>
        <w:spacing w:before="120"/>
        <w:rPr>
          <w:rFonts w:ascii="Arial" w:hAnsi="Arial" w:cs="Arial"/>
          <w:sz w:val="22"/>
          <w:szCs w:val="22"/>
        </w:rPr>
      </w:pPr>
    </w:p>
    <w:p w:rsidR="00DE1FB9" w:rsidRPr="00DE160F" w:rsidRDefault="0034037F" w:rsidP="002306BF">
      <w:pPr>
        <w:spacing w:before="120"/>
        <w:rPr>
          <w:rFonts w:ascii="Arial" w:hAnsi="Arial" w:cs="Arial"/>
          <w:i/>
          <w:sz w:val="22"/>
          <w:szCs w:val="22"/>
        </w:rPr>
      </w:pPr>
      <w:r w:rsidRPr="004D0C53">
        <w:rPr>
          <w:rFonts w:ascii="Arial" w:hAnsi="Arial" w:cs="Arial"/>
          <w:sz w:val="22"/>
          <w:szCs w:val="22"/>
        </w:rPr>
        <w:t xml:space="preserve">eingetragen </w:t>
      </w:r>
      <w:r w:rsidR="00C43E97">
        <w:rPr>
          <w:rFonts w:ascii="Arial" w:hAnsi="Arial" w:cs="Arial"/>
          <w:sz w:val="22"/>
          <w:szCs w:val="22"/>
        </w:rPr>
        <w:t>im</w:t>
      </w:r>
      <w:r w:rsidR="00DE1FB9">
        <w:rPr>
          <w:rFonts w:ascii="Arial" w:hAnsi="Arial" w:cs="Arial"/>
          <w:sz w:val="22"/>
          <w:szCs w:val="22"/>
        </w:rPr>
        <w:t xml:space="preserve"> </w:t>
      </w:r>
      <w:r w:rsidRPr="004D0C53">
        <w:rPr>
          <w:rFonts w:ascii="Arial" w:hAnsi="Arial" w:cs="Arial"/>
          <w:sz w:val="22"/>
          <w:szCs w:val="22"/>
        </w:rPr>
        <w:t>Grundb</w:t>
      </w:r>
      <w:r w:rsidR="00C43E97">
        <w:rPr>
          <w:rFonts w:ascii="Arial" w:hAnsi="Arial" w:cs="Arial"/>
          <w:sz w:val="22"/>
          <w:szCs w:val="22"/>
        </w:rPr>
        <w:t>uch</w:t>
      </w:r>
      <w:r w:rsidRPr="004D0C53">
        <w:rPr>
          <w:rFonts w:ascii="Arial" w:hAnsi="Arial" w:cs="Arial"/>
          <w:sz w:val="22"/>
          <w:szCs w:val="22"/>
        </w:rPr>
        <w:t xml:space="preserve"> von Rostock Blatt</w:t>
      </w:r>
      <w:r w:rsidR="00DE160F">
        <w:rPr>
          <w:rFonts w:ascii="Arial" w:hAnsi="Arial" w:cs="Arial"/>
          <w:sz w:val="22"/>
          <w:szCs w:val="22"/>
        </w:rPr>
        <w:t xml:space="preserve"> </w:t>
      </w:r>
      <w:r w:rsidR="009B2B62" w:rsidRPr="009B2B62">
        <w:rPr>
          <w:rFonts w:ascii="Arial" w:hAnsi="Arial" w:cs="Arial"/>
          <w:i/>
          <w:sz w:val="22"/>
          <w:szCs w:val="22"/>
        </w:rPr>
        <w:t>[…]</w:t>
      </w:r>
      <w:r w:rsidRPr="00DE160F">
        <w:rPr>
          <w:rFonts w:ascii="Arial" w:hAnsi="Arial" w:cs="Arial"/>
          <w:i/>
          <w:sz w:val="22"/>
          <w:szCs w:val="22"/>
        </w:rPr>
        <w:t>,</w:t>
      </w:r>
    </w:p>
    <w:p w:rsidR="00C43E97" w:rsidRPr="00DE160F" w:rsidRDefault="00C43E97" w:rsidP="002306BF">
      <w:pPr>
        <w:spacing w:before="120"/>
        <w:rPr>
          <w:rFonts w:ascii="Arial" w:hAnsi="Arial" w:cs="Arial"/>
          <w:i/>
          <w:sz w:val="22"/>
          <w:szCs w:val="22"/>
        </w:rPr>
      </w:pPr>
    </w:p>
    <w:p w:rsidR="00C43E97" w:rsidRDefault="00AC41A2" w:rsidP="009B2B62">
      <w:pPr>
        <w:pStyle w:val="Beteiligte"/>
        <w:numPr>
          <w:ilvl w:val="0"/>
          <w:numId w:val="0"/>
        </w:numPr>
        <w:tabs>
          <w:tab w:val="left" w:pos="426"/>
        </w:tabs>
        <w:jc w:val="both"/>
        <w:rPr>
          <w:rFonts w:ascii="Arial" w:hAnsi="Arial" w:cs="Arial"/>
          <w:i/>
          <w:sz w:val="22"/>
          <w:szCs w:val="22"/>
        </w:rPr>
      </w:pPr>
      <w:r>
        <w:rPr>
          <w:rFonts w:ascii="Arial" w:hAnsi="Arial" w:cs="Arial"/>
          <w:sz w:val="22"/>
          <w:szCs w:val="22"/>
        </w:rPr>
        <w:t xml:space="preserve">zukünftige </w:t>
      </w:r>
      <w:r w:rsidR="0034037F" w:rsidRPr="004D0C53">
        <w:rPr>
          <w:rFonts w:ascii="Arial" w:hAnsi="Arial" w:cs="Arial"/>
          <w:sz w:val="22"/>
          <w:szCs w:val="22"/>
        </w:rPr>
        <w:t xml:space="preserve">Erbbauberechtigte: </w:t>
      </w:r>
      <w:r w:rsidR="009B2B62" w:rsidRPr="009B2B62">
        <w:rPr>
          <w:rFonts w:ascii="Arial" w:hAnsi="Arial" w:cs="Arial"/>
          <w:i/>
          <w:sz w:val="22"/>
          <w:szCs w:val="22"/>
        </w:rPr>
        <w:t>[…]</w:t>
      </w:r>
    </w:p>
    <w:p w:rsidR="009B2B62" w:rsidRPr="004D0C53" w:rsidRDefault="009B2B62" w:rsidP="009B2B62">
      <w:pPr>
        <w:pStyle w:val="Beteiligte"/>
        <w:numPr>
          <w:ilvl w:val="0"/>
          <w:numId w:val="0"/>
        </w:numPr>
        <w:tabs>
          <w:tab w:val="left" w:pos="426"/>
        </w:tabs>
        <w:jc w:val="both"/>
        <w:rPr>
          <w:rFonts w:ascii="Arial" w:hAnsi="Arial" w:cs="Arial"/>
          <w:sz w:val="22"/>
          <w:szCs w:val="22"/>
        </w:rPr>
      </w:pPr>
    </w:p>
    <w:p w:rsidR="00C43E97" w:rsidRDefault="00C43E97" w:rsidP="002306BF">
      <w:pPr>
        <w:spacing w:before="120"/>
        <w:rPr>
          <w:rFonts w:ascii="Arial" w:hAnsi="Arial" w:cs="Arial"/>
          <w:sz w:val="22"/>
          <w:szCs w:val="22"/>
        </w:rPr>
      </w:pPr>
      <w:r>
        <w:rPr>
          <w:rFonts w:ascii="Arial" w:hAnsi="Arial" w:cs="Arial"/>
          <w:sz w:val="22"/>
          <w:szCs w:val="22"/>
        </w:rPr>
        <w:t>soll</w:t>
      </w:r>
      <w:r w:rsidR="001B1031" w:rsidRPr="004D0C53">
        <w:rPr>
          <w:rFonts w:ascii="Arial" w:hAnsi="Arial" w:cs="Arial"/>
          <w:sz w:val="22"/>
          <w:szCs w:val="22"/>
        </w:rPr>
        <w:t xml:space="preserve"> eine</w:t>
      </w:r>
      <w:r w:rsidR="0034037F" w:rsidRPr="004D0C53">
        <w:rPr>
          <w:rFonts w:ascii="Arial" w:hAnsi="Arial" w:cs="Arial"/>
          <w:sz w:val="22"/>
          <w:szCs w:val="22"/>
        </w:rPr>
        <w:t xml:space="preserve"> </w:t>
      </w:r>
      <w:r>
        <w:rPr>
          <w:rFonts w:ascii="Arial" w:hAnsi="Arial" w:cs="Arial"/>
          <w:sz w:val="22"/>
          <w:szCs w:val="22"/>
        </w:rPr>
        <w:t>Gr</w:t>
      </w:r>
      <w:r w:rsidR="0034037F" w:rsidRPr="004D0C53">
        <w:rPr>
          <w:rFonts w:ascii="Arial" w:hAnsi="Arial" w:cs="Arial"/>
          <w:sz w:val="22"/>
          <w:szCs w:val="22"/>
        </w:rPr>
        <w:t xml:space="preserve">undschuld in Abt. III </w:t>
      </w:r>
      <w:r>
        <w:rPr>
          <w:rFonts w:ascii="Arial" w:hAnsi="Arial" w:cs="Arial"/>
          <w:sz w:val="22"/>
          <w:szCs w:val="22"/>
        </w:rPr>
        <w:t>an rangbereiter Stelle</w:t>
      </w:r>
      <w:r w:rsidR="0034037F" w:rsidRPr="004D0C53">
        <w:rPr>
          <w:rFonts w:ascii="Arial" w:hAnsi="Arial" w:cs="Arial"/>
          <w:sz w:val="22"/>
          <w:szCs w:val="22"/>
        </w:rPr>
        <w:t xml:space="preserve"> in Höhe von </w:t>
      </w:r>
    </w:p>
    <w:p w:rsidR="00C43E97" w:rsidRDefault="00C43E97" w:rsidP="002306BF">
      <w:pPr>
        <w:spacing w:before="120"/>
        <w:rPr>
          <w:rFonts w:ascii="Arial" w:hAnsi="Arial" w:cs="Arial"/>
          <w:sz w:val="22"/>
          <w:szCs w:val="22"/>
        </w:rPr>
      </w:pPr>
    </w:p>
    <w:p w:rsidR="001B1031" w:rsidRPr="004D0C53" w:rsidRDefault="009B2B62" w:rsidP="00C43E97">
      <w:pPr>
        <w:spacing w:before="120"/>
        <w:jc w:val="center"/>
        <w:rPr>
          <w:rFonts w:ascii="Arial" w:hAnsi="Arial" w:cs="Arial"/>
          <w:b/>
          <w:sz w:val="22"/>
          <w:szCs w:val="22"/>
        </w:rPr>
      </w:pPr>
      <w:r w:rsidRPr="009B2B62">
        <w:rPr>
          <w:rFonts w:ascii="Arial" w:hAnsi="Arial" w:cs="Arial"/>
          <w:i/>
          <w:sz w:val="22"/>
          <w:szCs w:val="22"/>
        </w:rPr>
        <w:t>[…]</w:t>
      </w:r>
      <w:r>
        <w:rPr>
          <w:rFonts w:ascii="Arial" w:hAnsi="Arial" w:cs="Arial"/>
          <w:i/>
          <w:sz w:val="22"/>
          <w:szCs w:val="22"/>
        </w:rPr>
        <w:t xml:space="preserve"> </w:t>
      </w:r>
      <w:r w:rsidR="004D0C53">
        <w:rPr>
          <w:rFonts w:ascii="Arial" w:hAnsi="Arial" w:cs="Arial"/>
          <w:b/>
          <w:sz w:val="22"/>
          <w:szCs w:val="22"/>
        </w:rPr>
        <w:t>EUR</w:t>
      </w:r>
    </w:p>
    <w:p w:rsidR="0034037F" w:rsidRDefault="0034037F" w:rsidP="00C43E97">
      <w:pPr>
        <w:spacing w:before="120"/>
        <w:jc w:val="center"/>
        <w:rPr>
          <w:rFonts w:ascii="Arial" w:hAnsi="Arial" w:cs="Arial"/>
          <w:i/>
          <w:sz w:val="22"/>
          <w:szCs w:val="22"/>
        </w:rPr>
      </w:pPr>
      <w:r w:rsidRPr="004D0C53">
        <w:rPr>
          <w:rFonts w:ascii="Arial" w:hAnsi="Arial" w:cs="Arial"/>
          <w:i/>
          <w:sz w:val="22"/>
          <w:szCs w:val="22"/>
        </w:rPr>
        <w:t xml:space="preserve">(in Worten </w:t>
      </w:r>
      <w:r w:rsidR="001B1031" w:rsidRPr="004D0C53">
        <w:rPr>
          <w:rFonts w:ascii="Arial" w:hAnsi="Arial" w:cs="Arial"/>
          <w:i/>
          <w:sz w:val="22"/>
          <w:szCs w:val="22"/>
        </w:rPr>
        <w:t>Euro</w:t>
      </w:r>
      <w:r w:rsidRPr="004D0C53">
        <w:rPr>
          <w:rFonts w:ascii="Arial" w:hAnsi="Arial" w:cs="Arial"/>
          <w:i/>
          <w:sz w:val="22"/>
          <w:szCs w:val="22"/>
        </w:rPr>
        <w:t>:</w:t>
      </w:r>
      <w:r w:rsidR="00AC41A2">
        <w:rPr>
          <w:rFonts w:ascii="Arial" w:hAnsi="Arial" w:cs="Arial"/>
          <w:i/>
          <w:sz w:val="22"/>
          <w:szCs w:val="22"/>
        </w:rPr>
        <w:t xml:space="preserve"> </w:t>
      </w:r>
      <w:r w:rsidR="009B2B62" w:rsidRPr="009B2B62">
        <w:rPr>
          <w:rFonts w:ascii="Arial" w:hAnsi="Arial" w:cs="Arial"/>
          <w:i/>
          <w:sz w:val="22"/>
          <w:szCs w:val="22"/>
        </w:rPr>
        <w:t>[…]</w:t>
      </w:r>
      <w:r w:rsidR="009B2B62">
        <w:rPr>
          <w:rFonts w:ascii="Arial" w:hAnsi="Arial" w:cs="Arial"/>
          <w:i/>
          <w:sz w:val="22"/>
          <w:szCs w:val="22"/>
        </w:rPr>
        <w:t xml:space="preserve"> </w:t>
      </w:r>
      <w:r w:rsidRPr="004D0C53">
        <w:rPr>
          <w:rFonts w:ascii="Arial" w:hAnsi="Arial" w:cs="Arial"/>
          <w:i/>
          <w:sz w:val="22"/>
          <w:szCs w:val="22"/>
        </w:rPr>
        <w:t>)</w:t>
      </w:r>
    </w:p>
    <w:p w:rsidR="0034037F" w:rsidRDefault="0034037F" w:rsidP="002306BF">
      <w:pPr>
        <w:spacing w:before="120"/>
        <w:rPr>
          <w:rFonts w:ascii="Arial" w:hAnsi="Arial" w:cs="Arial"/>
          <w:b/>
          <w:sz w:val="22"/>
          <w:szCs w:val="22"/>
        </w:rPr>
      </w:pPr>
      <w:r w:rsidRPr="004D0C53">
        <w:rPr>
          <w:rFonts w:ascii="Arial" w:hAnsi="Arial" w:cs="Arial"/>
          <w:sz w:val="22"/>
          <w:szCs w:val="22"/>
        </w:rPr>
        <w:t xml:space="preserve">zugunsten der </w:t>
      </w:r>
      <w:r w:rsidR="009B2B62" w:rsidRPr="009B2B62">
        <w:rPr>
          <w:rFonts w:ascii="Arial" w:hAnsi="Arial" w:cs="Arial"/>
          <w:i/>
          <w:sz w:val="22"/>
          <w:szCs w:val="22"/>
        </w:rPr>
        <w:t>[</w:t>
      </w:r>
      <w:r w:rsidR="009B2B62">
        <w:rPr>
          <w:rFonts w:ascii="Arial" w:hAnsi="Arial" w:cs="Arial"/>
          <w:i/>
          <w:sz w:val="22"/>
          <w:szCs w:val="22"/>
        </w:rPr>
        <w:t>Kreditinstitut</w:t>
      </w:r>
      <w:r w:rsidR="009B2B62" w:rsidRPr="009B2B62">
        <w:rPr>
          <w:rFonts w:ascii="Arial" w:hAnsi="Arial" w:cs="Arial"/>
          <w:i/>
          <w:sz w:val="22"/>
          <w:szCs w:val="22"/>
        </w:rPr>
        <w:t>]</w:t>
      </w:r>
    </w:p>
    <w:p w:rsidR="00C43E97" w:rsidRPr="00C43E97" w:rsidRDefault="00C43E97" w:rsidP="002306BF">
      <w:pPr>
        <w:spacing w:before="120"/>
        <w:rPr>
          <w:rFonts w:ascii="Arial" w:hAnsi="Arial" w:cs="Arial"/>
          <w:sz w:val="22"/>
          <w:szCs w:val="22"/>
        </w:rPr>
      </w:pPr>
    </w:p>
    <w:p w:rsidR="000C754C" w:rsidRDefault="00DD1DF0" w:rsidP="002306BF">
      <w:pPr>
        <w:spacing w:before="120"/>
        <w:rPr>
          <w:rFonts w:ascii="Arial" w:hAnsi="Arial" w:cs="Arial"/>
          <w:sz w:val="22"/>
          <w:szCs w:val="22"/>
        </w:rPr>
      </w:pPr>
      <w:r w:rsidRPr="004D0C53">
        <w:rPr>
          <w:rFonts w:ascii="Arial" w:hAnsi="Arial" w:cs="Arial"/>
          <w:sz w:val="22"/>
          <w:szCs w:val="22"/>
        </w:rPr>
        <w:t xml:space="preserve">nebst Zinsen und Nebenleistungen </w:t>
      </w:r>
      <w:r w:rsidR="00C43E97">
        <w:rPr>
          <w:rFonts w:ascii="Arial" w:hAnsi="Arial" w:cs="Arial"/>
          <w:sz w:val="22"/>
          <w:szCs w:val="22"/>
        </w:rPr>
        <w:t xml:space="preserve">gem. Grundschuldbestellungsurkunde – Nr. </w:t>
      </w:r>
      <w:r w:rsidR="00A04F87">
        <w:rPr>
          <w:rFonts w:ascii="Arial" w:hAnsi="Arial" w:cs="Arial"/>
          <w:sz w:val="22"/>
          <w:szCs w:val="22"/>
        </w:rPr>
        <w:t xml:space="preserve">(…) </w:t>
      </w:r>
      <w:r w:rsidR="00DE160F">
        <w:rPr>
          <w:rFonts w:ascii="Arial" w:hAnsi="Arial" w:cs="Arial"/>
          <w:sz w:val="22"/>
          <w:szCs w:val="22"/>
        </w:rPr>
        <w:t>/ 202</w:t>
      </w:r>
      <w:r w:rsidR="00926541">
        <w:rPr>
          <w:rFonts w:ascii="Arial" w:hAnsi="Arial" w:cs="Arial"/>
          <w:sz w:val="22"/>
          <w:szCs w:val="22"/>
        </w:rPr>
        <w:t>2</w:t>
      </w:r>
      <w:r w:rsidR="00DE160F">
        <w:rPr>
          <w:rFonts w:ascii="Arial" w:hAnsi="Arial" w:cs="Arial"/>
          <w:sz w:val="22"/>
          <w:szCs w:val="22"/>
        </w:rPr>
        <w:t xml:space="preserve"> </w:t>
      </w:r>
      <w:r w:rsidR="00A04F87" w:rsidRPr="009B2B62">
        <w:rPr>
          <w:rFonts w:ascii="Arial" w:hAnsi="Arial" w:cs="Arial"/>
          <w:i/>
          <w:sz w:val="22"/>
          <w:szCs w:val="22"/>
        </w:rPr>
        <w:t>[wird ergänzt, sobald aufgesetzt]</w:t>
      </w:r>
      <w:r w:rsidR="00A04F87">
        <w:rPr>
          <w:rFonts w:ascii="Arial" w:hAnsi="Arial" w:cs="Arial"/>
          <w:sz w:val="22"/>
          <w:szCs w:val="22"/>
        </w:rPr>
        <w:t xml:space="preserve"> </w:t>
      </w:r>
      <w:r w:rsidR="00DE160F">
        <w:rPr>
          <w:rFonts w:ascii="Arial" w:hAnsi="Arial" w:cs="Arial"/>
          <w:sz w:val="22"/>
          <w:szCs w:val="22"/>
        </w:rPr>
        <w:t xml:space="preserve">des </w:t>
      </w:r>
      <w:r w:rsidR="009B2B62" w:rsidRPr="009B2B62">
        <w:rPr>
          <w:rFonts w:ascii="Arial" w:hAnsi="Arial" w:cs="Arial"/>
          <w:i/>
          <w:sz w:val="22"/>
          <w:szCs w:val="22"/>
        </w:rPr>
        <w:t>[Notariat]</w:t>
      </w:r>
      <w:r w:rsidR="00C43E97">
        <w:rPr>
          <w:rFonts w:ascii="Arial" w:hAnsi="Arial" w:cs="Arial"/>
          <w:sz w:val="22"/>
          <w:szCs w:val="22"/>
        </w:rPr>
        <w:t xml:space="preserve"> </w:t>
      </w:r>
      <w:r w:rsidRPr="004D0C53">
        <w:rPr>
          <w:rFonts w:ascii="Arial" w:hAnsi="Arial" w:cs="Arial"/>
          <w:sz w:val="22"/>
          <w:szCs w:val="22"/>
        </w:rPr>
        <w:t>nach den Rechten der Hanse</w:t>
      </w:r>
      <w:r w:rsidR="002D53A7" w:rsidRPr="004D0C53">
        <w:rPr>
          <w:rFonts w:ascii="Arial" w:hAnsi="Arial" w:cs="Arial"/>
          <w:sz w:val="22"/>
          <w:szCs w:val="22"/>
        </w:rPr>
        <w:t>- und Universitäts</w:t>
      </w:r>
      <w:r w:rsidRPr="004D0C53">
        <w:rPr>
          <w:rFonts w:ascii="Arial" w:hAnsi="Arial" w:cs="Arial"/>
          <w:sz w:val="22"/>
          <w:szCs w:val="22"/>
        </w:rPr>
        <w:t>stadt Rostock eingetragen</w:t>
      </w:r>
      <w:r w:rsidR="00A04F87">
        <w:rPr>
          <w:rFonts w:ascii="Arial" w:hAnsi="Arial" w:cs="Arial"/>
          <w:sz w:val="22"/>
          <w:szCs w:val="22"/>
        </w:rPr>
        <w:t xml:space="preserve"> werden</w:t>
      </w:r>
      <w:r w:rsidRPr="004D0C53">
        <w:rPr>
          <w:rFonts w:ascii="Arial" w:hAnsi="Arial" w:cs="Arial"/>
          <w:sz w:val="22"/>
          <w:szCs w:val="22"/>
        </w:rPr>
        <w:t>.</w:t>
      </w:r>
    </w:p>
    <w:p w:rsidR="00C43E97" w:rsidRDefault="00C43E97" w:rsidP="002306BF">
      <w:pPr>
        <w:spacing w:before="120"/>
        <w:rPr>
          <w:rFonts w:ascii="Arial" w:hAnsi="Arial" w:cs="Arial"/>
          <w:sz w:val="22"/>
          <w:szCs w:val="22"/>
        </w:rPr>
      </w:pPr>
    </w:p>
    <w:p w:rsidR="002306BF" w:rsidRDefault="00F61B06" w:rsidP="002306BF">
      <w:pPr>
        <w:spacing w:before="120"/>
        <w:rPr>
          <w:rFonts w:ascii="Arial" w:hAnsi="Arial" w:cs="Arial"/>
          <w:sz w:val="22"/>
          <w:szCs w:val="22"/>
        </w:rPr>
      </w:pPr>
      <w:r w:rsidRPr="004D0C53">
        <w:rPr>
          <w:rFonts w:ascii="Arial" w:hAnsi="Arial" w:cs="Arial"/>
          <w:sz w:val="22"/>
          <w:szCs w:val="22"/>
        </w:rPr>
        <w:t xml:space="preserve">Aus Anlass </w:t>
      </w:r>
      <w:r w:rsidR="00C43E97">
        <w:rPr>
          <w:rFonts w:ascii="Arial" w:hAnsi="Arial" w:cs="Arial"/>
          <w:sz w:val="22"/>
          <w:szCs w:val="22"/>
        </w:rPr>
        <w:t>dieses Vorhabens</w:t>
      </w:r>
      <w:r w:rsidR="00EA26A0" w:rsidRPr="004D0C53">
        <w:rPr>
          <w:rFonts w:ascii="Arial" w:hAnsi="Arial" w:cs="Arial"/>
          <w:sz w:val="22"/>
          <w:szCs w:val="22"/>
        </w:rPr>
        <w:t xml:space="preserve"> </w:t>
      </w:r>
      <w:r w:rsidR="00DD1DF0" w:rsidRPr="004D0C53">
        <w:rPr>
          <w:rFonts w:ascii="Arial" w:hAnsi="Arial" w:cs="Arial"/>
          <w:sz w:val="22"/>
          <w:szCs w:val="22"/>
        </w:rPr>
        <w:t>erklären die Gläubigerin, d</w:t>
      </w:r>
      <w:r w:rsidR="000C754C">
        <w:rPr>
          <w:rFonts w:ascii="Arial" w:hAnsi="Arial" w:cs="Arial"/>
          <w:sz w:val="22"/>
          <w:szCs w:val="22"/>
        </w:rPr>
        <w:t>ie</w:t>
      </w:r>
      <w:r w:rsidR="00DD1DF0" w:rsidRPr="004D0C53">
        <w:rPr>
          <w:rFonts w:ascii="Arial" w:hAnsi="Arial" w:cs="Arial"/>
          <w:sz w:val="22"/>
          <w:szCs w:val="22"/>
        </w:rPr>
        <w:t xml:space="preserve"> Erbbauberechtigte</w:t>
      </w:r>
      <w:r w:rsidR="00DE160F">
        <w:rPr>
          <w:rFonts w:ascii="Arial" w:hAnsi="Arial" w:cs="Arial"/>
          <w:sz w:val="22"/>
          <w:szCs w:val="22"/>
        </w:rPr>
        <w:t>n</w:t>
      </w:r>
      <w:r w:rsidR="00DD1DF0" w:rsidRPr="004D0C53">
        <w:rPr>
          <w:rFonts w:ascii="Arial" w:hAnsi="Arial" w:cs="Arial"/>
          <w:sz w:val="22"/>
          <w:szCs w:val="22"/>
        </w:rPr>
        <w:t xml:space="preserve"> und die Hanse</w:t>
      </w:r>
      <w:r w:rsidR="00EA63AB">
        <w:rPr>
          <w:rFonts w:ascii="Arial" w:hAnsi="Arial" w:cs="Arial"/>
          <w:sz w:val="22"/>
          <w:szCs w:val="22"/>
        </w:rPr>
        <w:t>-</w:t>
      </w:r>
      <w:r w:rsidR="000C754C">
        <w:rPr>
          <w:rFonts w:ascii="Arial" w:hAnsi="Arial" w:cs="Arial"/>
          <w:sz w:val="22"/>
          <w:szCs w:val="22"/>
        </w:rPr>
        <w:t xml:space="preserve"> und Universitäts</w:t>
      </w:r>
      <w:r w:rsidR="00DD1DF0" w:rsidRPr="004D0C53">
        <w:rPr>
          <w:rFonts w:ascii="Arial" w:hAnsi="Arial" w:cs="Arial"/>
          <w:sz w:val="22"/>
          <w:szCs w:val="22"/>
        </w:rPr>
        <w:t xml:space="preserve">stadt Rostock als Eigentümerin des mit dem </w:t>
      </w:r>
      <w:r w:rsidR="00A04F87">
        <w:rPr>
          <w:rFonts w:ascii="Arial" w:hAnsi="Arial" w:cs="Arial"/>
          <w:sz w:val="22"/>
          <w:szCs w:val="22"/>
        </w:rPr>
        <w:t xml:space="preserve">zukünftigen </w:t>
      </w:r>
      <w:r w:rsidR="00DD1DF0" w:rsidRPr="004D0C53">
        <w:rPr>
          <w:rFonts w:ascii="Arial" w:hAnsi="Arial" w:cs="Arial"/>
          <w:sz w:val="22"/>
          <w:szCs w:val="22"/>
        </w:rPr>
        <w:t>Erbbaurecht belasteten Grundstücks Folgendes:</w:t>
      </w:r>
    </w:p>
    <w:p w:rsidR="00EA63AB" w:rsidRPr="004D0C53" w:rsidRDefault="00EA63AB" w:rsidP="002306BF">
      <w:pPr>
        <w:spacing w:before="120"/>
        <w:rPr>
          <w:rFonts w:ascii="Arial" w:hAnsi="Arial" w:cs="Arial"/>
          <w:sz w:val="22"/>
          <w:szCs w:val="22"/>
        </w:rPr>
      </w:pPr>
    </w:p>
    <w:p w:rsidR="001F648A" w:rsidRDefault="00DD1DF0" w:rsidP="002306BF">
      <w:pPr>
        <w:pStyle w:val="Listenabsatz"/>
        <w:numPr>
          <w:ilvl w:val="0"/>
          <w:numId w:val="2"/>
        </w:numPr>
        <w:spacing w:before="120" w:beforeAutospacing="0" w:after="0" w:afterAutospacing="0"/>
        <w:rPr>
          <w:rFonts w:ascii="Arial" w:hAnsi="Arial" w:cs="Arial"/>
          <w:sz w:val="22"/>
          <w:szCs w:val="22"/>
        </w:rPr>
      </w:pPr>
      <w:r w:rsidRPr="004D0C53">
        <w:rPr>
          <w:rFonts w:ascii="Arial" w:hAnsi="Arial" w:cs="Arial"/>
          <w:sz w:val="22"/>
          <w:szCs w:val="22"/>
        </w:rPr>
        <w:t>D</w:t>
      </w:r>
      <w:r w:rsidR="000C754C">
        <w:rPr>
          <w:rFonts w:ascii="Arial" w:hAnsi="Arial" w:cs="Arial"/>
          <w:sz w:val="22"/>
          <w:szCs w:val="22"/>
        </w:rPr>
        <w:t>ie</w:t>
      </w:r>
      <w:r w:rsidRPr="004D0C53">
        <w:rPr>
          <w:rFonts w:ascii="Arial" w:hAnsi="Arial" w:cs="Arial"/>
          <w:sz w:val="22"/>
          <w:szCs w:val="22"/>
        </w:rPr>
        <w:t xml:space="preserve"> Erbbauberechtigte</w:t>
      </w:r>
      <w:r w:rsidR="00DE160F">
        <w:rPr>
          <w:rFonts w:ascii="Arial" w:hAnsi="Arial" w:cs="Arial"/>
          <w:sz w:val="22"/>
          <w:szCs w:val="22"/>
        </w:rPr>
        <w:t xml:space="preserve"> verzichte</w:t>
      </w:r>
      <w:r w:rsidR="00A04F87">
        <w:rPr>
          <w:rFonts w:ascii="Arial" w:hAnsi="Arial" w:cs="Arial"/>
          <w:sz w:val="22"/>
          <w:szCs w:val="22"/>
        </w:rPr>
        <w:t>t</w:t>
      </w:r>
      <w:r w:rsidRPr="004D0C53">
        <w:rPr>
          <w:rFonts w:ascii="Arial" w:hAnsi="Arial" w:cs="Arial"/>
          <w:sz w:val="22"/>
          <w:szCs w:val="22"/>
        </w:rPr>
        <w:t xml:space="preserve"> auf </w:t>
      </w:r>
      <w:r w:rsidR="000C754C">
        <w:rPr>
          <w:rFonts w:ascii="Arial" w:hAnsi="Arial" w:cs="Arial"/>
          <w:sz w:val="22"/>
          <w:szCs w:val="22"/>
        </w:rPr>
        <w:t>ihren</w:t>
      </w:r>
      <w:r w:rsidRPr="004D0C53">
        <w:rPr>
          <w:rFonts w:ascii="Arial" w:hAnsi="Arial" w:cs="Arial"/>
          <w:sz w:val="22"/>
          <w:szCs w:val="22"/>
        </w:rPr>
        <w:t xml:space="preserve"> gegenüber der Gläubigerin bestehenden Anspruch auf Rückübertragung der Grundschuld. </w:t>
      </w:r>
      <w:r w:rsidR="000C754C">
        <w:rPr>
          <w:rFonts w:ascii="Arial" w:hAnsi="Arial" w:cs="Arial"/>
          <w:sz w:val="22"/>
          <w:szCs w:val="22"/>
        </w:rPr>
        <w:t>Sie</w:t>
      </w:r>
      <w:r w:rsidRPr="004D0C53">
        <w:rPr>
          <w:rFonts w:ascii="Arial" w:hAnsi="Arial" w:cs="Arial"/>
          <w:sz w:val="22"/>
          <w:szCs w:val="22"/>
        </w:rPr>
        <w:t xml:space="preserve"> versicher</w:t>
      </w:r>
      <w:r w:rsidR="00A04F87">
        <w:rPr>
          <w:rFonts w:ascii="Arial" w:hAnsi="Arial" w:cs="Arial"/>
          <w:sz w:val="22"/>
          <w:szCs w:val="22"/>
        </w:rPr>
        <w:t>t</w:t>
      </w:r>
      <w:r w:rsidRPr="004D0C53">
        <w:rPr>
          <w:rFonts w:ascii="Arial" w:hAnsi="Arial" w:cs="Arial"/>
          <w:sz w:val="22"/>
          <w:szCs w:val="22"/>
        </w:rPr>
        <w:t xml:space="preserve">, dass </w:t>
      </w:r>
      <w:r w:rsidR="000C754C">
        <w:rPr>
          <w:rFonts w:ascii="Arial" w:hAnsi="Arial" w:cs="Arial"/>
          <w:sz w:val="22"/>
          <w:szCs w:val="22"/>
        </w:rPr>
        <w:t>sie</w:t>
      </w:r>
      <w:r w:rsidRPr="004D0C53">
        <w:rPr>
          <w:rFonts w:ascii="Arial" w:hAnsi="Arial" w:cs="Arial"/>
          <w:sz w:val="22"/>
          <w:szCs w:val="22"/>
        </w:rPr>
        <w:t xml:space="preserve"> uneingeschränkt über diesen Anspruch verfügen </w:t>
      </w:r>
      <w:r w:rsidR="00A04F87">
        <w:rPr>
          <w:rFonts w:ascii="Arial" w:hAnsi="Arial" w:cs="Arial"/>
          <w:sz w:val="22"/>
          <w:szCs w:val="22"/>
        </w:rPr>
        <w:t>kann</w:t>
      </w:r>
      <w:r w:rsidR="00DE160F">
        <w:rPr>
          <w:rFonts w:ascii="Arial" w:hAnsi="Arial" w:cs="Arial"/>
          <w:sz w:val="22"/>
          <w:szCs w:val="22"/>
        </w:rPr>
        <w:t>. De</w:t>
      </w:r>
      <w:r w:rsidR="00A04F87">
        <w:rPr>
          <w:rFonts w:ascii="Arial" w:hAnsi="Arial" w:cs="Arial"/>
          <w:sz w:val="22"/>
          <w:szCs w:val="22"/>
        </w:rPr>
        <w:t>r</w:t>
      </w:r>
      <w:r w:rsidRPr="004D0C53">
        <w:rPr>
          <w:rFonts w:ascii="Arial" w:hAnsi="Arial" w:cs="Arial"/>
          <w:sz w:val="22"/>
          <w:szCs w:val="22"/>
        </w:rPr>
        <w:t xml:space="preserve"> Erbbauberechtigten ist bekannt, dass </w:t>
      </w:r>
      <w:r w:rsidR="000C754C">
        <w:rPr>
          <w:rFonts w:ascii="Arial" w:hAnsi="Arial" w:cs="Arial"/>
          <w:sz w:val="22"/>
          <w:szCs w:val="22"/>
        </w:rPr>
        <w:t>sie</w:t>
      </w:r>
      <w:r w:rsidRPr="004D0C53">
        <w:rPr>
          <w:rFonts w:ascii="Arial" w:hAnsi="Arial" w:cs="Arial"/>
          <w:sz w:val="22"/>
          <w:szCs w:val="22"/>
        </w:rPr>
        <w:t xml:space="preserve"> nach Tilgung des Darlehens nur Anspruch auf Löschung der Grundschuld ha</w:t>
      </w:r>
      <w:r w:rsidR="00A04F87">
        <w:rPr>
          <w:rFonts w:ascii="Arial" w:hAnsi="Arial" w:cs="Arial"/>
          <w:sz w:val="22"/>
          <w:szCs w:val="22"/>
        </w:rPr>
        <w:t>t</w:t>
      </w:r>
      <w:r w:rsidRPr="004D0C53">
        <w:rPr>
          <w:rFonts w:ascii="Arial" w:hAnsi="Arial" w:cs="Arial"/>
          <w:sz w:val="22"/>
          <w:szCs w:val="22"/>
        </w:rPr>
        <w:t>.</w:t>
      </w:r>
    </w:p>
    <w:p w:rsidR="004B6BD1" w:rsidRPr="004D0C53" w:rsidRDefault="004B6BD1" w:rsidP="004B6BD1">
      <w:pPr>
        <w:pStyle w:val="Listenabsatz"/>
        <w:spacing w:before="120" w:beforeAutospacing="0" w:after="0" w:afterAutospacing="0"/>
        <w:ind w:left="360"/>
        <w:rPr>
          <w:rFonts w:ascii="Arial" w:hAnsi="Arial" w:cs="Arial"/>
          <w:sz w:val="22"/>
          <w:szCs w:val="22"/>
        </w:rPr>
      </w:pPr>
    </w:p>
    <w:p w:rsidR="001F648A" w:rsidRDefault="00DD1DF0" w:rsidP="002306BF">
      <w:pPr>
        <w:pStyle w:val="Listenabsatz"/>
        <w:numPr>
          <w:ilvl w:val="0"/>
          <w:numId w:val="2"/>
        </w:numPr>
        <w:spacing w:before="120" w:beforeAutospacing="0" w:after="0" w:afterAutospacing="0"/>
        <w:rPr>
          <w:rFonts w:ascii="Arial" w:hAnsi="Arial" w:cs="Arial"/>
          <w:sz w:val="22"/>
          <w:szCs w:val="22"/>
        </w:rPr>
      </w:pPr>
      <w:r w:rsidRPr="004D0C53">
        <w:rPr>
          <w:rFonts w:ascii="Arial" w:hAnsi="Arial" w:cs="Arial"/>
          <w:sz w:val="22"/>
          <w:szCs w:val="22"/>
        </w:rPr>
        <w:t>D</w:t>
      </w:r>
      <w:r w:rsidR="000C754C">
        <w:rPr>
          <w:rFonts w:ascii="Arial" w:hAnsi="Arial" w:cs="Arial"/>
          <w:sz w:val="22"/>
          <w:szCs w:val="22"/>
        </w:rPr>
        <w:t>ie</w:t>
      </w:r>
      <w:r w:rsidRPr="004D0C53">
        <w:rPr>
          <w:rFonts w:ascii="Arial" w:hAnsi="Arial" w:cs="Arial"/>
          <w:sz w:val="22"/>
          <w:szCs w:val="22"/>
        </w:rPr>
        <w:t xml:space="preserve"> Erbbauberechtigte</w:t>
      </w:r>
      <w:r w:rsidR="00DE160F">
        <w:rPr>
          <w:rFonts w:ascii="Arial" w:hAnsi="Arial" w:cs="Arial"/>
          <w:sz w:val="22"/>
          <w:szCs w:val="22"/>
        </w:rPr>
        <w:t xml:space="preserve"> verpflichte</w:t>
      </w:r>
      <w:r w:rsidR="00A04F87">
        <w:rPr>
          <w:rFonts w:ascii="Arial" w:hAnsi="Arial" w:cs="Arial"/>
          <w:sz w:val="22"/>
          <w:szCs w:val="22"/>
        </w:rPr>
        <w:t>t</w:t>
      </w:r>
      <w:r w:rsidRPr="004D0C53">
        <w:rPr>
          <w:rFonts w:ascii="Arial" w:hAnsi="Arial" w:cs="Arial"/>
          <w:sz w:val="22"/>
          <w:szCs w:val="22"/>
        </w:rPr>
        <w:t xml:space="preserve"> sich, </w:t>
      </w:r>
      <w:r w:rsidR="000C754C">
        <w:rPr>
          <w:rFonts w:ascii="Arial" w:hAnsi="Arial" w:cs="Arial"/>
          <w:sz w:val="22"/>
          <w:szCs w:val="22"/>
        </w:rPr>
        <w:t>ihre</w:t>
      </w:r>
      <w:r w:rsidRPr="004D0C53">
        <w:rPr>
          <w:rFonts w:ascii="Arial" w:hAnsi="Arial" w:cs="Arial"/>
          <w:sz w:val="22"/>
          <w:szCs w:val="22"/>
        </w:rPr>
        <w:t xml:space="preserve"> Löschungsansprüche gegenüber der Gläubigerin unverzüglich nach vollständiger Tilgung des Darlehens und auf Verlangen der Hanse</w:t>
      </w:r>
      <w:r w:rsidR="000C754C">
        <w:rPr>
          <w:rFonts w:ascii="Arial" w:hAnsi="Arial" w:cs="Arial"/>
          <w:sz w:val="22"/>
          <w:szCs w:val="22"/>
        </w:rPr>
        <w:t>- und Universitäts</w:t>
      </w:r>
      <w:r w:rsidRPr="004D0C53">
        <w:rPr>
          <w:rFonts w:ascii="Arial" w:hAnsi="Arial" w:cs="Arial"/>
          <w:sz w:val="22"/>
          <w:szCs w:val="22"/>
        </w:rPr>
        <w:t>stadt Rostock auch nach teilweiser Tilgung des Darlehens geltend zu machen und entsprechende Löschungsanträge dem Grundbuchamt gegenüber zu stellen.</w:t>
      </w:r>
    </w:p>
    <w:p w:rsidR="004B6BD1" w:rsidRPr="004D0C53" w:rsidRDefault="004B6BD1" w:rsidP="004B6BD1">
      <w:pPr>
        <w:pStyle w:val="Listenabsatz"/>
        <w:spacing w:before="120" w:beforeAutospacing="0" w:after="0" w:afterAutospacing="0"/>
        <w:ind w:left="360"/>
        <w:rPr>
          <w:rFonts w:ascii="Arial" w:hAnsi="Arial" w:cs="Arial"/>
          <w:sz w:val="22"/>
          <w:szCs w:val="22"/>
        </w:rPr>
      </w:pPr>
    </w:p>
    <w:p w:rsidR="001F648A" w:rsidRDefault="002D53A7" w:rsidP="002306BF">
      <w:pPr>
        <w:pStyle w:val="Listenabsatz"/>
        <w:numPr>
          <w:ilvl w:val="0"/>
          <w:numId w:val="2"/>
        </w:numPr>
        <w:spacing w:before="120" w:beforeAutospacing="0" w:after="0" w:afterAutospacing="0"/>
        <w:jc w:val="both"/>
        <w:rPr>
          <w:rFonts w:ascii="Arial" w:hAnsi="Arial" w:cs="Arial"/>
          <w:sz w:val="22"/>
          <w:szCs w:val="22"/>
        </w:rPr>
      </w:pPr>
      <w:r w:rsidRPr="004D0C53">
        <w:rPr>
          <w:rFonts w:ascii="Arial" w:hAnsi="Arial" w:cs="Arial"/>
          <w:sz w:val="22"/>
          <w:szCs w:val="22"/>
        </w:rPr>
        <w:t>Die Erbbauberechtigte</w:t>
      </w:r>
      <w:r w:rsidR="00DD572B">
        <w:rPr>
          <w:rFonts w:ascii="Arial" w:hAnsi="Arial" w:cs="Arial"/>
          <w:sz w:val="22"/>
          <w:szCs w:val="22"/>
        </w:rPr>
        <w:t xml:space="preserve"> ermächtig</w:t>
      </w:r>
      <w:r w:rsidR="00A04F87">
        <w:rPr>
          <w:rFonts w:ascii="Arial" w:hAnsi="Arial" w:cs="Arial"/>
          <w:sz w:val="22"/>
          <w:szCs w:val="22"/>
        </w:rPr>
        <w:t>t</w:t>
      </w:r>
      <w:r w:rsidRPr="004D0C53">
        <w:rPr>
          <w:rFonts w:ascii="Arial" w:hAnsi="Arial" w:cs="Arial"/>
          <w:sz w:val="22"/>
          <w:szCs w:val="22"/>
        </w:rPr>
        <w:t xml:space="preserve"> die Hanse- und Universitätsstad Rostock, von der Gläubigerin alle Auskünfte einzuholen, die die Grundschuld, das durch sie gesicherte Darlehen und den Rückübertragungsanspruch betreffen.</w:t>
      </w:r>
    </w:p>
    <w:p w:rsidR="004B6BD1" w:rsidRPr="004D0C53" w:rsidRDefault="004B6BD1" w:rsidP="004B6BD1">
      <w:pPr>
        <w:pStyle w:val="Listenabsatz"/>
        <w:spacing w:before="120" w:beforeAutospacing="0" w:after="0" w:afterAutospacing="0"/>
        <w:ind w:left="360"/>
        <w:jc w:val="both"/>
        <w:rPr>
          <w:rFonts w:ascii="Arial" w:hAnsi="Arial" w:cs="Arial"/>
          <w:sz w:val="22"/>
          <w:szCs w:val="22"/>
        </w:rPr>
      </w:pPr>
    </w:p>
    <w:p w:rsidR="001F648A" w:rsidRDefault="007B544C" w:rsidP="002306BF">
      <w:pPr>
        <w:pStyle w:val="Listenabsatz"/>
        <w:numPr>
          <w:ilvl w:val="0"/>
          <w:numId w:val="2"/>
        </w:numPr>
        <w:spacing w:before="120" w:beforeAutospacing="0" w:after="0" w:afterAutospacing="0"/>
        <w:jc w:val="both"/>
        <w:rPr>
          <w:rFonts w:ascii="Arial" w:hAnsi="Arial" w:cs="Arial"/>
          <w:sz w:val="22"/>
          <w:szCs w:val="22"/>
        </w:rPr>
      </w:pPr>
      <w:r w:rsidRPr="004D0C53">
        <w:rPr>
          <w:rFonts w:ascii="Arial" w:hAnsi="Arial" w:cs="Arial"/>
          <w:sz w:val="22"/>
          <w:szCs w:val="22"/>
        </w:rPr>
        <w:lastRenderedPageBreak/>
        <w:t xml:space="preserve">Die Gläubigerin erklärt, dass ihr Rechte Dritter an der Grundschuld oder an dem </w:t>
      </w:r>
      <w:r w:rsidR="001F648A" w:rsidRPr="004D0C53">
        <w:rPr>
          <w:rFonts w:ascii="Arial" w:hAnsi="Arial" w:cs="Arial"/>
          <w:sz w:val="22"/>
          <w:szCs w:val="22"/>
        </w:rPr>
        <w:t>Rücküber</w:t>
      </w:r>
      <w:r w:rsidRPr="004D0C53">
        <w:rPr>
          <w:rFonts w:ascii="Arial" w:hAnsi="Arial" w:cs="Arial"/>
          <w:sz w:val="22"/>
          <w:szCs w:val="22"/>
        </w:rPr>
        <w:t>tragungsanspruch nicht bekannt sind.</w:t>
      </w:r>
    </w:p>
    <w:p w:rsidR="004B6BD1" w:rsidRDefault="004B6BD1" w:rsidP="004B6BD1">
      <w:pPr>
        <w:pStyle w:val="Listenabsatz"/>
        <w:spacing w:before="120" w:beforeAutospacing="0" w:after="0" w:afterAutospacing="0"/>
        <w:ind w:left="360"/>
        <w:jc w:val="both"/>
        <w:rPr>
          <w:rFonts w:ascii="Arial" w:hAnsi="Arial" w:cs="Arial"/>
          <w:sz w:val="22"/>
          <w:szCs w:val="22"/>
        </w:rPr>
      </w:pPr>
    </w:p>
    <w:p w:rsidR="002D53A7" w:rsidRPr="004D0C53" w:rsidRDefault="002D53A7" w:rsidP="002306BF">
      <w:pPr>
        <w:pStyle w:val="Listenabsatz"/>
        <w:numPr>
          <w:ilvl w:val="0"/>
          <w:numId w:val="2"/>
        </w:numPr>
        <w:spacing w:before="120" w:beforeAutospacing="0" w:after="0" w:afterAutospacing="0"/>
        <w:jc w:val="both"/>
        <w:rPr>
          <w:rFonts w:ascii="Arial" w:hAnsi="Arial" w:cs="Arial"/>
          <w:sz w:val="22"/>
          <w:szCs w:val="22"/>
        </w:rPr>
      </w:pPr>
      <w:r w:rsidRPr="004D0C53">
        <w:rPr>
          <w:rFonts w:ascii="Arial" w:hAnsi="Arial" w:cs="Arial"/>
          <w:sz w:val="22"/>
          <w:szCs w:val="22"/>
        </w:rPr>
        <w:t>Die Gläubigerin verpflichtet sich,</w:t>
      </w:r>
    </w:p>
    <w:p w:rsidR="001F648A" w:rsidRPr="004D0C53" w:rsidRDefault="001F648A" w:rsidP="002306BF">
      <w:pPr>
        <w:pStyle w:val="Listenabsatz"/>
        <w:numPr>
          <w:ilvl w:val="0"/>
          <w:numId w:val="4"/>
        </w:numPr>
        <w:spacing w:before="120" w:beforeAutospacing="0" w:after="0" w:afterAutospacing="0"/>
        <w:jc w:val="both"/>
        <w:rPr>
          <w:rFonts w:ascii="Arial" w:hAnsi="Arial" w:cs="Arial"/>
          <w:sz w:val="22"/>
          <w:szCs w:val="22"/>
        </w:rPr>
      </w:pPr>
      <w:r w:rsidRPr="004D0C53">
        <w:rPr>
          <w:rFonts w:ascii="Arial" w:hAnsi="Arial" w:cs="Arial"/>
          <w:sz w:val="22"/>
          <w:szCs w:val="22"/>
        </w:rPr>
        <w:t>die Grundschuld ohne vorherige Einwilligung der Hans</w:t>
      </w:r>
      <w:r w:rsidR="000C754C">
        <w:rPr>
          <w:rFonts w:ascii="Arial" w:hAnsi="Arial" w:cs="Arial"/>
          <w:sz w:val="22"/>
          <w:szCs w:val="22"/>
        </w:rPr>
        <w:t>e</w:t>
      </w:r>
      <w:r w:rsidRPr="004D0C53">
        <w:rPr>
          <w:rFonts w:ascii="Arial" w:hAnsi="Arial" w:cs="Arial"/>
          <w:sz w:val="22"/>
          <w:szCs w:val="22"/>
        </w:rPr>
        <w:t>- und Universitätsstadt Rostock weder ganz noch teilweise zur Sicherung einer anderen Forderung zu verwenden,</w:t>
      </w:r>
    </w:p>
    <w:p w:rsidR="001F648A" w:rsidRPr="004D0C53" w:rsidRDefault="001F648A" w:rsidP="002306BF">
      <w:pPr>
        <w:pStyle w:val="Listenabsatz"/>
        <w:numPr>
          <w:ilvl w:val="0"/>
          <w:numId w:val="4"/>
        </w:numPr>
        <w:spacing w:before="120" w:beforeAutospacing="0" w:after="0" w:afterAutospacing="0"/>
        <w:jc w:val="both"/>
        <w:rPr>
          <w:rFonts w:ascii="Arial" w:hAnsi="Arial" w:cs="Arial"/>
          <w:sz w:val="22"/>
          <w:szCs w:val="22"/>
        </w:rPr>
      </w:pPr>
      <w:r w:rsidRPr="004D0C53">
        <w:rPr>
          <w:rFonts w:ascii="Arial" w:hAnsi="Arial" w:cs="Arial"/>
          <w:sz w:val="22"/>
          <w:szCs w:val="22"/>
        </w:rPr>
        <w:t>ohne vorherige Zustimmung der Hanse- und Universitätsstadt Rostock die Grundschuld weder ganz noch teilweise an einen Dritten zu übertragen,</w:t>
      </w:r>
    </w:p>
    <w:p w:rsidR="001F648A" w:rsidRDefault="001F648A" w:rsidP="002306BF">
      <w:pPr>
        <w:pStyle w:val="Listenabsatz"/>
        <w:numPr>
          <w:ilvl w:val="0"/>
          <w:numId w:val="4"/>
        </w:numPr>
        <w:spacing w:before="120" w:beforeAutospacing="0" w:after="0" w:afterAutospacing="0"/>
        <w:jc w:val="both"/>
        <w:rPr>
          <w:rFonts w:ascii="Arial" w:hAnsi="Arial" w:cs="Arial"/>
          <w:sz w:val="22"/>
          <w:szCs w:val="22"/>
        </w:rPr>
      </w:pPr>
      <w:r w:rsidRPr="004D0C53">
        <w:rPr>
          <w:rFonts w:ascii="Arial" w:hAnsi="Arial" w:cs="Arial"/>
          <w:sz w:val="22"/>
          <w:szCs w:val="22"/>
        </w:rPr>
        <w:t>das Darlehen nur unter den in den Ziff. 1 - 4 genannten Bedingungen auf einen neuen Erbbauberechtigten zu übertragen und unverzüglich nach vollständiger Tilgung des Darlehens für die Grundschuld Löschungsbewilligung, auf Verlangen der Hanse- und Universitätsstadt Rostock nach teilweiser Tilgung des Darlehens auch für Teilbeträge; zu erteilen (siehe hierzu die Ziff. 2).</w:t>
      </w:r>
    </w:p>
    <w:p w:rsidR="004B6BD1" w:rsidRPr="004D0C53" w:rsidRDefault="004B6BD1" w:rsidP="004B6BD1">
      <w:pPr>
        <w:pStyle w:val="Listenabsatz"/>
        <w:spacing w:before="120" w:beforeAutospacing="0" w:after="0" w:afterAutospacing="0"/>
        <w:jc w:val="both"/>
        <w:rPr>
          <w:rFonts w:ascii="Arial" w:hAnsi="Arial" w:cs="Arial"/>
          <w:sz w:val="22"/>
          <w:szCs w:val="22"/>
        </w:rPr>
      </w:pPr>
    </w:p>
    <w:p w:rsidR="001F648A" w:rsidRDefault="00DD1DF0" w:rsidP="00983BBF">
      <w:pPr>
        <w:pStyle w:val="Listenabsatz"/>
        <w:numPr>
          <w:ilvl w:val="0"/>
          <w:numId w:val="2"/>
        </w:numPr>
        <w:spacing w:before="120" w:beforeAutospacing="0" w:after="0" w:afterAutospacing="0"/>
        <w:jc w:val="both"/>
        <w:rPr>
          <w:rFonts w:ascii="Arial" w:hAnsi="Arial" w:cs="Arial"/>
          <w:sz w:val="22"/>
          <w:szCs w:val="22"/>
        </w:rPr>
      </w:pPr>
      <w:r w:rsidRPr="004D0C53">
        <w:rPr>
          <w:rFonts w:ascii="Arial" w:hAnsi="Arial" w:cs="Arial"/>
          <w:sz w:val="22"/>
          <w:szCs w:val="22"/>
        </w:rPr>
        <w:t xml:space="preserve">Die Gläubigerin </w:t>
      </w:r>
      <w:r w:rsidR="004B6BD1">
        <w:rPr>
          <w:rFonts w:ascii="Arial" w:hAnsi="Arial" w:cs="Arial"/>
          <w:sz w:val="22"/>
          <w:szCs w:val="22"/>
        </w:rPr>
        <w:t xml:space="preserve">verpflichtet sich, dass die finanziellen Mittel nur </w:t>
      </w:r>
      <w:r w:rsidR="009B2B62">
        <w:rPr>
          <w:rFonts w:ascii="Arial" w:hAnsi="Arial" w:cs="Arial"/>
          <w:sz w:val="22"/>
          <w:szCs w:val="22"/>
        </w:rPr>
        <w:t>für [</w:t>
      </w:r>
      <w:r w:rsidR="009B2B62" w:rsidRPr="009B2B62">
        <w:rPr>
          <w:rFonts w:ascii="Arial" w:hAnsi="Arial" w:cs="Arial"/>
          <w:i/>
          <w:sz w:val="22"/>
          <w:szCs w:val="22"/>
        </w:rPr>
        <w:t>festgelegter Zweck/ Erbbaurechtsvertragszweck, z.B. Errichtung Bauwerk]</w:t>
      </w:r>
      <w:r w:rsidR="009B2B62">
        <w:rPr>
          <w:rFonts w:ascii="Arial" w:hAnsi="Arial" w:cs="Arial"/>
          <w:sz w:val="22"/>
          <w:szCs w:val="22"/>
        </w:rPr>
        <w:t xml:space="preserve"> </w:t>
      </w:r>
      <w:r w:rsidR="004B6BD1">
        <w:rPr>
          <w:rFonts w:ascii="Arial" w:hAnsi="Arial" w:cs="Arial"/>
          <w:sz w:val="22"/>
          <w:szCs w:val="22"/>
        </w:rPr>
        <w:t>ausgereicht werden.</w:t>
      </w:r>
      <w:r w:rsidR="005D04AF" w:rsidRPr="00983BBF">
        <w:rPr>
          <w:rFonts w:ascii="Arial" w:hAnsi="Arial" w:cs="Arial"/>
          <w:sz w:val="22"/>
          <w:szCs w:val="22"/>
        </w:rPr>
        <w:t xml:space="preserve"> Weiterhin verpflichtet sich die Gläubigerin die Grundschuld nur einmal valutieren zu lassen.</w:t>
      </w:r>
      <w:r w:rsidR="00EA26A0" w:rsidRPr="00983BBF">
        <w:rPr>
          <w:rFonts w:ascii="Arial" w:hAnsi="Arial" w:cs="Arial"/>
          <w:sz w:val="22"/>
          <w:szCs w:val="22"/>
        </w:rPr>
        <w:t xml:space="preserve"> </w:t>
      </w:r>
    </w:p>
    <w:p w:rsidR="00510954" w:rsidRDefault="00510954" w:rsidP="00510954">
      <w:pPr>
        <w:pStyle w:val="Listenabsatz"/>
        <w:spacing w:before="120" w:beforeAutospacing="0" w:after="0" w:afterAutospacing="0"/>
        <w:ind w:left="360"/>
        <w:jc w:val="both"/>
        <w:rPr>
          <w:rFonts w:ascii="Arial" w:hAnsi="Arial" w:cs="Arial"/>
          <w:sz w:val="22"/>
          <w:szCs w:val="22"/>
        </w:rPr>
      </w:pPr>
    </w:p>
    <w:p w:rsidR="009B2B62" w:rsidRPr="009B2B62" w:rsidRDefault="009B2B62" w:rsidP="009B2B62">
      <w:pPr>
        <w:pStyle w:val="Listenabsatz"/>
        <w:spacing w:before="120" w:beforeAutospacing="0" w:after="0" w:afterAutospacing="0"/>
        <w:ind w:left="360"/>
        <w:jc w:val="both"/>
        <w:rPr>
          <w:rFonts w:ascii="Arial" w:hAnsi="Arial" w:cs="Arial"/>
          <w:i/>
          <w:sz w:val="22"/>
          <w:szCs w:val="22"/>
        </w:rPr>
      </w:pPr>
      <w:r w:rsidRPr="009B2B62">
        <w:rPr>
          <w:rFonts w:ascii="Arial" w:hAnsi="Arial" w:cs="Arial"/>
          <w:i/>
          <w:sz w:val="22"/>
          <w:szCs w:val="22"/>
        </w:rPr>
        <w:t>Alternativ:</w:t>
      </w:r>
      <w:r>
        <w:rPr>
          <w:rFonts w:ascii="Arial" w:hAnsi="Arial" w:cs="Arial"/>
          <w:i/>
          <w:sz w:val="22"/>
          <w:szCs w:val="22"/>
        </w:rPr>
        <w:t xml:space="preserve"> bei Neubau</w:t>
      </w:r>
    </w:p>
    <w:p w:rsidR="00510954" w:rsidRPr="009B2B62" w:rsidRDefault="00510954" w:rsidP="00983BBF">
      <w:pPr>
        <w:pStyle w:val="Listenabsatz"/>
        <w:numPr>
          <w:ilvl w:val="0"/>
          <w:numId w:val="2"/>
        </w:numPr>
        <w:spacing w:before="120" w:beforeAutospacing="0" w:after="0" w:afterAutospacing="0"/>
        <w:jc w:val="both"/>
        <w:rPr>
          <w:rFonts w:ascii="Arial" w:hAnsi="Arial" w:cs="Arial"/>
          <w:i/>
          <w:sz w:val="22"/>
          <w:szCs w:val="22"/>
        </w:rPr>
      </w:pPr>
      <w:r w:rsidRPr="009B2B62">
        <w:rPr>
          <w:rFonts w:ascii="Arial" w:hAnsi="Arial" w:cs="Arial"/>
          <w:i/>
          <w:sz w:val="22"/>
          <w:szCs w:val="22"/>
        </w:rPr>
        <w:t>Die Erbbauberechtigte verpflichtet sich, die Grundstückseigentümerin in angemessenen zeitlichen Abständen</w:t>
      </w:r>
      <w:r w:rsidR="00DD572B" w:rsidRPr="009B2B62">
        <w:rPr>
          <w:rFonts w:ascii="Arial" w:hAnsi="Arial" w:cs="Arial"/>
          <w:i/>
          <w:sz w:val="22"/>
          <w:szCs w:val="22"/>
        </w:rPr>
        <w:t xml:space="preserve"> (</w:t>
      </w:r>
      <w:r w:rsidR="009B2B62" w:rsidRPr="009B2B62">
        <w:rPr>
          <w:rFonts w:ascii="Arial" w:hAnsi="Arial" w:cs="Arial"/>
          <w:i/>
          <w:sz w:val="22"/>
          <w:szCs w:val="22"/>
        </w:rPr>
        <w:t>halbjährlich</w:t>
      </w:r>
      <w:r w:rsidR="00DD572B" w:rsidRPr="009B2B62">
        <w:rPr>
          <w:rFonts w:ascii="Arial" w:hAnsi="Arial" w:cs="Arial"/>
          <w:i/>
          <w:sz w:val="22"/>
          <w:szCs w:val="22"/>
        </w:rPr>
        <w:t xml:space="preserve"> ab Baubeginn)</w:t>
      </w:r>
      <w:r w:rsidRPr="009B2B62">
        <w:rPr>
          <w:rFonts w:ascii="Arial" w:hAnsi="Arial" w:cs="Arial"/>
          <w:i/>
          <w:sz w:val="22"/>
          <w:szCs w:val="22"/>
        </w:rPr>
        <w:t xml:space="preserve"> über den Baufortschritt </w:t>
      </w:r>
      <w:r w:rsidR="00DD572B" w:rsidRPr="009B2B62">
        <w:rPr>
          <w:rFonts w:ascii="Arial" w:hAnsi="Arial" w:cs="Arial"/>
          <w:i/>
          <w:sz w:val="22"/>
          <w:szCs w:val="22"/>
        </w:rPr>
        <w:t xml:space="preserve">und </w:t>
      </w:r>
      <w:r w:rsidR="00C82DA0" w:rsidRPr="009B2B62">
        <w:rPr>
          <w:rFonts w:ascii="Arial" w:hAnsi="Arial" w:cs="Arial"/>
          <w:i/>
          <w:sz w:val="22"/>
          <w:szCs w:val="22"/>
        </w:rPr>
        <w:t xml:space="preserve">die damit verbundene Mittelauszahlung </w:t>
      </w:r>
      <w:r w:rsidRPr="009B2B62">
        <w:rPr>
          <w:rFonts w:ascii="Arial" w:hAnsi="Arial" w:cs="Arial"/>
          <w:i/>
          <w:sz w:val="22"/>
          <w:szCs w:val="22"/>
        </w:rPr>
        <w:t xml:space="preserve">zu informieren. </w:t>
      </w:r>
    </w:p>
    <w:p w:rsidR="004B6BD1" w:rsidRPr="00983BBF" w:rsidRDefault="004B6BD1" w:rsidP="004B6BD1">
      <w:pPr>
        <w:pStyle w:val="Listenabsatz"/>
        <w:spacing w:before="120" w:beforeAutospacing="0" w:after="0" w:afterAutospacing="0"/>
        <w:ind w:left="360"/>
        <w:jc w:val="both"/>
        <w:rPr>
          <w:rFonts w:ascii="Arial" w:hAnsi="Arial" w:cs="Arial"/>
          <w:sz w:val="22"/>
          <w:szCs w:val="22"/>
        </w:rPr>
      </w:pPr>
    </w:p>
    <w:p w:rsidR="009B5D07" w:rsidRPr="004D0C53" w:rsidRDefault="009B5D07" w:rsidP="002306BF">
      <w:pPr>
        <w:pStyle w:val="Listenabsatz"/>
        <w:numPr>
          <w:ilvl w:val="0"/>
          <w:numId w:val="2"/>
        </w:numPr>
        <w:spacing w:before="120" w:beforeAutospacing="0" w:after="0" w:afterAutospacing="0"/>
        <w:jc w:val="both"/>
        <w:rPr>
          <w:rFonts w:ascii="Arial" w:hAnsi="Arial" w:cs="Arial"/>
          <w:sz w:val="22"/>
          <w:szCs w:val="22"/>
        </w:rPr>
      </w:pPr>
      <w:r w:rsidRPr="004D0C53">
        <w:rPr>
          <w:rFonts w:ascii="Arial" w:hAnsi="Arial" w:cs="Arial"/>
          <w:sz w:val="22"/>
          <w:szCs w:val="22"/>
        </w:rPr>
        <w:t>Die Hanse- und Universitätsstadt Rostock stellt in Aussicht, auf Antrag von der Geltendmachung der ihr oben eingeräumten Rechte Abstand zu nehmen, insbesondere, wenn die Grundschulden nach ganzer oder teilweiser Tilgung des Darlehens zur Sicherung neuer Forderungen für Investitionen in das auf dem Erbbaugrundstück stehende Bauwerk Verwendung finden sollen.</w:t>
      </w:r>
    </w:p>
    <w:p w:rsidR="003C3DD8" w:rsidRPr="004D0C53" w:rsidRDefault="003C3DD8" w:rsidP="002306BF">
      <w:pPr>
        <w:spacing w:before="120"/>
        <w:rPr>
          <w:rFonts w:ascii="Arial" w:hAnsi="Arial" w:cs="Arial"/>
          <w:sz w:val="22"/>
          <w:szCs w:val="22"/>
        </w:rPr>
      </w:pPr>
    </w:p>
    <w:p w:rsidR="003C3DD8" w:rsidRDefault="003C3DD8" w:rsidP="002306BF">
      <w:pPr>
        <w:spacing w:before="120"/>
        <w:rPr>
          <w:rFonts w:ascii="Arial" w:hAnsi="Arial" w:cs="Arial"/>
          <w:sz w:val="22"/>
          <w:szCs w:val="22"/>
        </w:rPr>
      </w:pPr>
    </w:p>
    <w:p w:rsidR="00983BBF" w:rsidRPr="004D0C53" w:rsidRDefault="00983BBF" w:rsidP="002306BF">
      <w:pPr>
        <w:spacing w:before="120"/>
        <w:rPr>
          <w:rFonts w:ascii="Arial" w:hAnsi="Arial" w:cs="Arial"/>
          <w:sz w:val="22"/>
          <w:szCs w:val="22"/>
        </w:rPr>
      </w:pPr>
    </w:p>
    <w:p w:rsidR="00DD1DF0" w:rsidRPr="004D0C53" w:rsidRDefault="000D38F5" w:rsidP="004B6BD1">
      <w:pPr>
        <w:tabs>
          <w:tab w:val="left" w:pos="3261"/>
          <w:tab w:val="left" w:pos="6804"/>
        </w:tabs>
        <w:spacing w:before="120"/>
        <w:rPr>
          <w:rFonts w:ascii="Arial" w:hAnsi="Arial" w:cs="Arial"/>
          <w:sz w:val="22"/>
          <w:szCs w:val="22"/>
        </w:rPr>
      </w:pPr>
      <w:r w:rsidRPr="004D0C53">
        <w:rPr>
          <w:rFonts w:ascii="Arial" w:hAnsi="Arial" w:cs="Arial"/>
          <w:sz w:val="22"/>
          <w:szCs w:val="22"/>
        </w:rPr>
        <w:t>Ort/Datum</w:t>
      </w:r>
      <w:r w:rsidRPr="004D0C53">
        <w:rPr>
          <w:rFonts w:ascii="Arial" w:hAnsi="Arial" w:cs="Arial"/>
          <w:sz w:val="22"/>
          <w:szCs w:val="22"/>
        </w:rPr>
        <w:tab/>
      </w:r>
      <w:r w:rsidR="0014499C" w:rsidRPr="004D0C53">
        <w:rPr>
          <w:rFonts w:ascii="Arial" w:hAnsi="Arial" w:cs="Arial"/>
          <w:sz w:val="22"/>
          <w:szCs w:val="22"/>
        </w:rPr>
        <w:t>Ort/Datum</w:t>
      </w:r>
      <w:r w:rsidRPr="004D0C53">
        <w:rPr>
          <w:rFonts w:ascii="Arial" w:hAnsi="Arial" w:cs="Arial"/>
          <w:sz w:val="22"/>
          <w:szCs w:val="22"/>
        </w:rPr>
        <w:tab/>
      </w:r>
      <w:r w:rsidR="00DD1DF0" w:rsidRPr="004D0C53">
        <w:rPr>
          <w:rFonts w:ascii="Arial" w:hAnsi="Arial" w:cs="Arial"/>
          <w:sz w:val="22"/>
          <w:szCs w:val="22"/>
        </w:rPr>
        <w:t>Ort/Datum</w:t>
      </w:r>
    </w:p>
    <w:p w:rsidR="00DD1DF0" w:rsidRPr="004D0C53" w:rsidRDefault="00DD1DF0" w:rsidP="0014499C">
      <w:pPr>
        <w:tabs>
          <w:tab w:val="left" w:pos="3261"/>
          <w:tab w:val="left" w:pos="7088"/>
        </w:tabs>
        <w:spacing w:before="120"/>
        <w:rPr>
          <w:rFonts w:ascii="Arial" w:hAnsi="Arial" w:cs="Arial"/>
          <w:sz w:val="22"/>
          <w:szCs w:val="22"/>
        </w:rPr>
      </w:pPr>
    </w:p>
    <w:p w:rsidR="00D25709" w:rsidRDefault="00D25709" w:rsidP="0014499C">
      <w:pPr>
        <w:tabs>
          <w:tab w:val="left" w:pos="3261"/>
          <w:tab w:val="left" w:pos="7088"/>
        </w:tabs>
        <w:spacing w:before="120"/>
        <w:rPr>
          <w:rFonts w:ascii="Arial" w:hAnsi="Arial" w:cs="Arial"/>
          <w:sz w:val="22"/>
          <w:szCs w:val="22"/>
        </w:rPr>
      </w:pPr>
    </w:p>
    <w:p w:rsidR="00983BBF" w:rsidRPr="004D0C53" w:rsidRDefault="00983BBF" w:rsidP="0014499C">
      <w:pPr>
        <w:tabs>
          <w:tab w:val="left" w:pos="3261"/>
          <w:tab w:val="left" w:pos="7088"/>
        </w:tabs>
        <w:spacing w:before="120"/>
        <w:rPr>
          <w:rFonts w:ascii="Arial" w:hAnsi="Arial" w:cs="Arial"/>
          <w:sz w:val="22"/>
          <w:szCs w:val="22"/>
        </w:rPr>
      </w:pPr>
    </w:p>
    <w:p w:rsidR="009019D8" w:rsidRPr="004D0C53" w:rsidRDefault="009019D8" w:rsidP="0014499C">
      <w:pPr>
        <w:tabs>
          <w:tab w:val="left" w:pos="3261"/>
          <w:tab w:val="left" w:pos="7088"/>
        </w:tabs>
        <w:spacing w:before="120"/>
        <w:rPr>
          <w:rFonts w:ascii="Arial" w:hAnsi="Arial" w:cs="Arial"/>
          <w:sz w:val="22"/>
          <w:szCs w:val="22"/>
        </w:rPr>
      </w:pPr>
    </w:p>
    <w:p w:rsidR="00983BBF" w:rsidRDefault="000D38F5" w:rsidP="004B6BD1">
      <w:pPr>
        <w:tabs>
          <w:tab w:val="left" w:pos="3261"/>
          <w:tab w:val="left" w:pos="6804"/>
        </w:tabs>
        <w:rPr>
          <w:rFonts w:ascii="Arial" w:hAnsi="Arial" w:cs="Arial"/>
          <w:sz w:val="22"/>
          <w:szCs w:val="22"/>
        </w:rPr>
      </w:pPr>
      <w:r w:rsidRPr="004D0C53">
        <w:rPr>
          <w:rFonts w:ascii="Arial" w:hAnsi="Arial" w:cs="Arial"/>
          <w:sz w:val="22"/>
          <w:szCs w:val="22"/>
        </w:rPr>
        <w:t>Hanse</w:t>
      </w:r>
      <w:r w:rsidR="00983BBF">
        <w:rPr>
          <w:rFonts w:ascii="Arial" w:hAnsi="Arial" w:cs="Arial"/>
          <w:sz w:val="22"/>
          <w:szCs w:val="22"/>
        </w:rPr>
        <w:t xml:space="preserve">- und </w:t>
      </w:r>
      <w:r w:rsidR="00983BBF">
        <w:rPr>
          <w:rFonts w:ascii="Arial" w:hAnsi="Arial" w:cs="Arial"/>
          <w:sz w:val="22"/>
          <w:szCs w:val="22"/>
        </w:rPr>
        <w:tab/>
      </w:r>
      <w:r w:rsidR="00DE160F">
        <w:rPr>
          <w:rFonts w:ascii="Arial" w:hAnsi="Arial" w:cs="Arial"/>
          <w:sz w:val="22"/>
          <w:szCs w:val="22"/>
        </w:rPr>
        <w:tab/>
      </w:r>
    </w:p>
    <w:p w:rsidR="00983BBF" w:rsidRDefault="00983BBF" w:rsidP="004B6BD1">
      <w:pPr>
        <w:tabs>
          <w:tab w:val="left" w:pos="3261"/>
          <w:tab w:val="left" w:pos="6804"/>
        </w:tabs>
        <w:rPr>
          <w:rFonts w:ascii="Arial" w:hAnsi="Arial" w:cs="Arial"/>
          <w:sz w:val="22"/>
          <w:szCs w:val="22"/>
        </w:rPr>
      </w:pPr>
      <w:r>
        <w:rPr>
          <w:rFonts w:ascii="Arial" w:hAnsi="Arial" w:cs="Arial"/>
          <w:sz w:val="22"/>
          <w:szCs w:val="22"/>
        </w:rPr>
        <w:t>Universitäts</w:t>
      </w:r>
      <w:r w:rsidR="000D38F5" w:rsidRPr="004D0C53">
        <w:rPr>
          <w:rFonts w:ascii="Arial" w:hAnsi="Arial" w:cs="Arial"/>
          <w:sz w:val="22"/>
          <w:szCs w:val="22"/>
        </w:rPr>
        <w:t>stadt Rostock</w:t>
      </w:r>
      <w:r>
        <w:rPr>
          <w:rFonts w:ascii="Arial" w:hAnsi="Arial" w:cs="Arial"/>
          <w:sz w:val="22"/>
          <w:szCs w:val="22"/>
        </w:rPr>
        <w:tab/>
      </w:r>
      <w:r>
        <w:rPr>
          <w:rFonts w:ascii="Arial" w:hAnsi="Arial" w:cs="Arial"/>
          <w:sz w:val="22"/>
          <w:szCs w:val="22"/>
        </w:rPr>
        <w:tab/>
      </w:r>
    </w:p>
    <w:p w:rsidR="00DD1DF0" w:rsidRPr="00983BBF" w:rsidRDefault="00983BBF" w:rsidP="004B6BD1">
      <w:pPr>
        <w:tabs>
          <w:tab w:val="left" w:pos="3261"/>
          <w:tab w:val="left" w:pos="6804"/>
        </w:tabs>
        <w:rPr>
          <w:rFonts w:ascii="Arial" w:hAnsi="Arial" w:cs="Arial"/>
          <w:i/>
          <w:sz w:val="22"/>
          <w:szCs w:val="22"/>
        </w:rPr>
      </w:pPr>
      <w:r w:rsidRPr="00983BBF">
        <w:rPr>
          <w:rFonts w:ascii="Arial" w:hAnsi="Arial" w:cs="Arial"/>
          <w:i/>
          <w:sz w:val="22"/>
          <w:szCs w:val="22"/>
        </w:rPr>
        <w:t>(Eigentümerin)</w:t>
      </w:r>
      <w:r w:rsidRPr="00983BBF">
        <w:rPr>
          <w:rFonts w:ascii="Arial" w:hAnsi="Arial" w:cs="Arial"/>
          <w:i/>
          <w:sz w:val="22"/>
          <w:szCs w:val="22"/>
        </w:rPr>
        <w:tab/>
        <w:t>(Gläubigerin)</w:t>
      </w:r>
      <w:r w:rsidRPr="00983BBF">
        <w:rPr>
          <w:rFonts w:ascii="Arial" w:hAnsi="Arial" w:cs="Arial"/>
          <w:i/>
          <w:sz w:val="22"/>
          <w:szCs w:val="22"/>
        </w:rPr>
        <w:tab/>
        <w:t>(Erbbauberechtigte)</w:t>
      </w:r>
      <w:r w:rsidR="0014499C" w:rsidRPr="00983BBF">
        <w:rPr>
          <w:rFonts w:ascii="Arial" w:hAnsi="Arial" w:cs="Arial"/>
          <w:i/>
          <w:sz w:val="22"/>
          <w:szCs w:val="22"/>
        </w:rPr>
        <w:tab/>
      </w:r>
      <w:r w:rsidR="000D38F5" w:rsidRPr="00983BBF">
        <w:rPr>
          <w:rFonts w:ascii="Arial" w:hAnsi="Arial" w:cs="Arial"/>
          <w:i/>
          <w:sz w:val="22"/>
          <w:szCs w:val="22"/>
        </w:rPr>
        <w:tab/>
      </w:r>
    </w:p>
    <w:sectPr w:rsidR="00DD1DF0" w:rsidRPr="00983BBF" w:rsidSect="00BD3D70">
      <w:headerReference w:type="default" r:id="rId8"/>
      <w:footerReference w:type="default" r:id="rId9"/>
      <w:pgSz w:w="11907" w:h="16840"/>
      <w:pgMar w:top="1134" w:right="1134" w:bottom="993" w:left="1134" w:header="39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AD" w:rsidRDefault="004552AD">
      <w:r>
        <w:separator/>
      </w:r>
    </w:p>
  </w:endnote>
  <w:endnote w:type="continuationSeparator" w:id="0">
    <w:p w:rsidR="004552AD" w:rsidRDefault="0045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porate S BQ">
    <w:altName w:val="Fira Sans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A0" w:rsidRDefault="00EA26A0">
    <w:pPr>
      <w:pStyle w:val="Fuzeile"/>
      <w:tabs>
        <w:tab w:val="left" w:pos="2552"/>
        <w:tab w:val="left" w:pos="4537"/>
        <w:tab w:val="left" w:pos="5954"/>
        <w:tab w:val="left" w:pos="7372"/>
        <w:tab w:val="left" w:pos="7797"/>
      </w:tabs>
      <w:ind w:right="-13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AD" w:rsidRDefault="004552AD">
      <w:r>
        <w:separator/>
      </w:r>
    </w:p>
  </w:footnote>
  <w:footnote w:type="continuationSeparator" w:id="0">
    <w:p w:rsidR="004552AD" w:rsidRDefault="0045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2269"/>
      <w:docPartObj>
        <w:docPartGallery w:val="Page Numbers (Top of Page)"/>
        <w:docPartUnique/>
      </w:docPartObj>
    </w:sdtPr>
    <w:sdtEndPr>
      <w:rPr>
        <w:rFonts w:ascii="Arial" w:hAnsi="Arial" w:cs="Arial"/>
      </w:rPr>
    </w:sdtEndPr>
    <w:sdtContent>
      <w:p w:rsidR="000C754C" w:rsidRPr="000C754C" w:rsidRDefault="000C754C">
        <w:pPr>
          <w:pStyle w:val="Kopfzeile"/>
          <w:jc w:val="center"/>
          <w:rPr>
            <w:rFonts w:ascii="Arial" w:hAnsi="Arial" w:cs="Arial"/>
          </w:rPr>
        </w:pPr>
        <w:r w:rsidRPr="000C754C">
          <w:rPr>
            <w:rFonts w:ascii="Arial" w:hAnsi="Arial" w:cs="Arial"/>
          </w:rPr>
          <w:fldChar w:fldCharType="begin"/>
        </w:r>
        <w:r w:rsidRPr="000C754C">
          <w:rPr>
            <w:rFonts w:ascii="Arial" w:hAnsi="Arial" w:cs="Arial"/>
          </w:rPr>
          <w:instrText>PAGE   \* MERGEFORMAT</w:instrText>
        </w:r>
        <w:r w:rsidRPr="000C754C">
          <w:rPr>
            <w:rFonts w:ascii="Arial" w:hAnsi="Arial" w:cs="Arial"/>
          </w:rPr>
          <w:fldChar w:fldCharType="separate"/>
        </w:r>
        <w:r w:rsidR="00956B38">
          <w:rPr>
            <w:rFonts w:ascii="Arial" w:hAnsi="Arial" w:cs="Arial"/>
            <w:noProof/>
          </w:rPr>
          <w:t>2</w:t>
        </w:r>
        <w:r w:rsidRPr="000C754C">
          <w:rPr>
            <w:rFonts w:ascii="Arial" w:hAnsi="Arial" w:cs="Arial"/>
          </w:rPr>
          <w:fldChar w:fldCharType="end"/>
        </w:r>
      </w:p>
    </w:sdtContent>
  </w:sdt>
  <w:p w:rsidR="000C754C" w:rsidRDefault="000C75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6487"/>
    <w:multiLevelType w:val="hybridMultilevel"/>
    <w:tmpl w:val="AF5279EE"/>
    <w:lvl w:ilvl="0" w:tplc="307C8E4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1777DA"/>
    <w:multiLevelType w:val="hybridMultilevel"/>
    <w:tmpl w:val="6908B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8C547F8"/>
    <w:multiLevelType w:val="hybridMultilevel"/>
    <w:tmpl w:val="6D5CE8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F0725F2"/>
    <w:multiLevelType w:val="hybridMultilevel"/>
    <w:tmpl w:val="B966314A"/>
    <w:lvl w:ilvl="0" w:tplc="307C8E4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1564A8"/>
    <w:multiLevelType w:val="singleLevel"/>
    <w:tmpl w:val="D4E286E4"/>
    <w:lvl w:ilvl="0">
      <w:start w:val="1"/>
      <w:numFmt w:val="decimal"/>
      <w:pStyle w:val="Beteiligte"/>
      <w:lvlText w:val="%1."/>
      <w:lvlJc w:val="left"/>
      <w:pPr>
        <w:tabs>
          <w:tab w:val="num" w:pos="360"/>
        </w:tabs>
        <w:ind w:left="340" w:hanging="34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D9"/>
    <w:rsid w:val="0006550B"/>
    <w:rsid w:val="00070CBB"/>
    <w:rsid w:val="000C754C"/>
    <w:rsid w:val="000D38F5"/>
    <w:rsid w:val="00112F55"/>
    <w:rsid w:val="00117EBA"/>
    <w:rsid w:val="0014499C"/>
    <w:rsid w:val="001515C5"/>
    <w:rsid w:val="001B1031"/>
    <w:rsid w:val="001B6CE1"/>
    <w:rsid w:val="001F0D04"/>
    <w:rsid w:val="001F648A"/>
    <w:rsid w:val="002306BF"/>
    <w:rsid w:val="00257E38"/>
    <w:rsid w:val="002D53A7"/>
    <w:rsid w:val="002F3C27"/>
    <w:rsid w:val="00331FFD"/>
    <w:rsid w:val="0034037F"/>
    <w:rsid w:val="003A0044"/>
    <w:rsid w:val="003C3DD8"/>
    <w:rsid w:val="003D2DDA"/>
    <w:rsid w:val="00445A62"/>
    <w:rsid w:val="004552AD"/>
    <w:rsid w:val="00460BC2"/>
    <w:rsid w:val="004823CC"/>
    <w:rsid w:val="004B330D"/>
    <w:rsid w:val="004B6BD1"/>
    <w:rsid w:val="004D0C53"/>
    <w:rsid w:val="0050270B"/>
    <w:rsid w:val="00510954"/>
    <w:rsid w:val="00552714"/>
    <w:rsid w:val="0057187B"/>
    <w:rsid w:val="005D04AF"/>
    <w:rsid w:val="005D1FC6"/>
    <w:rsid w:val="00621C24"/>
    <w:rsid w:val="0068748A"/>
    <w:rsid w:val="006911E2"/>
    <w:rsid w:val="00691FCE"/>
    <w:rsid w:val="006A4711"/>
    <w:rsid w:val="0070068F"/>
    <w:rsid w:val="0070269A"/>
    <w:rsid w:val="00714E60"/>
    <w:rsid w:val="007A218D"/>
    <w:rsid w:val="007B544C"/>
    <w:rsid w:val="007C730E"/>
    <w:rsid w:val="00827451"/>
    <w:rsid w:val="008B2655"/>
    <w:rsid w:val="008C7403"/>
    <w:rsid w:val="009019D8"/>
    <w:rsid w:val="00926541"/>
    <w:rsid w:val="00956B38"/>
    <w:rsid w:val="00957FD9"/>
    <w:rsid w:val="00983BBF"/>
    <w:rsid w:val="009A0852"/>
    <w:rsid w:val="009B2B62"/>
    <w:rsid w:val="009B5D07"/>
    <w:rsid w:val="00A04F87"/>
    <w:rsid w:val="00A06A5A"/>
    <w:rsid w:val="00A176D8"/>
    <w:rsid w:val="00A3348F"/>
    <w:rsid w:val="00A72BEC"/>
    <w:rsid w:val="00AC41A2"/>
    <w:rsid w:val="00AD7F91"/>
    <w:rsid w:val="00AF14EC"/>
    <w:rsid w:val="00B07488"/>
    <w:rsid w:val="00B35F20"/>
    <w:rsid w:val="00BA1BA8"/>
    <w:rsid w:val="00BD3D70"/>
    <w:rsid w:val="00BF0C48"/>
    <w:rsid w:val="00BF6BC4"/>
    <w:rsid w:val="00C2492A"/>
    <w:rsid w:val="00C37E06"/>
    <w:rsid w:val="00C43E97"/>
    <w:rsid w:val="00C82DA0"/>
    <w:rsid w:val="00CA034F"/>
    <w:rsid w:val="00CF06B3"/>
    <w:rsid w:val="00D25709"/>
    <w:rsid w:val="00D41122"/>
    <w:rsid w:val="00D51E17"/>
    <w:rsid w:val="00D63434"/>
    <w:rsid w:val="00DA153D"/>
    <w:rsid w:val="00DB66C5"/>
    <w:rsid w:val="00DD1DF0"/>
    <w:rsid w:val="00DD572B"/>
    <w:rsid w:val="00DE160F"/>
    <w:rsid w:val="00DE1FB9"/>
    <w:rsid w:val="00DF016D"/>
    <w:rsid w:val="00DF19B2"/>
    <w:rsid w:val="00E0430B"/>
    <w:rsid w:val="00EA26A0"/>
    <w:rsid w:val="00EA63AB"/>
    <w:rsid w:val="00EC49AB"/>
    <w:rsid w:val="00ED2312"/>
    <w:rsid w:val="00F261E3"/>
    <w:rsid w:val="00F31BA1"/>
    <w:rsid w:val="00F344AA"/>
    <w:rsid w:val="00F61B06"/>
    <w:rsid w:val="00FA3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5A0633-ECD2-43B3-9D34-E457CF4F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styleId="Listenabsatz">
    <w:name w:val="List Paragraph"/>
    <w:basedOn w:val="Standard"/>
    <w:uiPriority w:val="34"/>
    <w:qFormat/>
    <w:rsid w:val="001B1031"/>
    <w:pPr>
      <w:overflowPunct/>
      <w:autoSpaceDE/>
      <w:autoSpaceDN/>
      <w:adjustRightInd/>
      <w:spacing w:before="100" w:beforeAutospacing="1" w:after="100" w:afterAutospacing="1"/>
      <w:ind w:left="720"/>
      <w:textAlignment w:val="auto"/>
    </w:pPr>
    <w:rPr>
      <w:sz w:val="24"/>
      <w:szCs w:val="24"/>
    </w:rPr>
  </w:style>
  <w:style w:type="paragraph" w:styleId="Sprechblasentext">
    <w:name w:val="Balloon Text"/>
    <w:basedOn w:val="Standard"/>
    <w:link w:val="SprechblasentextZchn"/>
    <w:uiPriority w:val="99"/>
    <w:semiHidden/>
    <w:unhideWhenUsed/>
    <w:rsid w:val="00A176D8"/>
    <w:rPr>
      <w:rFonts w:ascii="Tahoma" w:hAnsi="Tahoma" w:cs="Tahoma"/>
      <w:sz w:val="16"/>
      <w:szCs w:val="16"/>
    </w:rPr>
  </w:style>
  <w:style w:type="character" w:customStyle="1" w:styleId="SprechblasentextZchn">
    <w:name w:val="Sprechblasentext Zchn"/>
    <w:link w:val="Sprechblasentext"/>
    <w:uiPriority w:val="99"/>
    <w:semiHidden/>
    <w:rsid w:val="00A176D8"/>
    <w:rPr>
      <w:rFonts w:ascii="Tahoma" w:hAnsi="Tahoma" w:cs="Tahoma"/>
      <w:sz w:val="16"/>
      <w:szCs w:val="16"/>
    </w:rPr>
  </w:style>
  <w:style w:type="character" w:customStyle="1" w:styleId="KopfzeileZchn">
    <w:name w:val="Kopfzeile Zchn"/>
    <w:basedOn w:val="Absatz-Standardschriftart"/>
    <w:link w:val="Kopfzeile"/>
    <w:uiPriority w:val="99"/>
    <w:rsid w:val="000C754C"/>
  </w:style>
  <w:style w:type="paragraph" w:customStyle="1" w:styleId="Beteiligte">
    <w:name w:val="Beteiligte"/>
    <w:basedOn w:val="Standard"/>
    <w:rsid w:val="00AC41A2"/>
    <w:pPr>
      <w:numPr>
        <w:numId w:val="5"/>
      </w:numPr>
      <w:overflowPunct/>
      <w:autoSpaceDE/>
      <w:autoSpaceDN/>
      <w:adjustRightInd/>
      <w:spacing w:line="360" w:lineRule="auto"/>
      <w:textAlignment w:val="auto"/>
    </w:pPr>
    <w:rPr>
      <w:rFonts w:ascii="Corporate S BQ" w:hAnsi="Corporate S BQ"/>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6581">
      <w:bodyDiv w:val="1"/>
      <w:marLeft w:val="0"/>
      <w:marRight w:val="0"/>
      <w:marTop w:val="0"/>
      <w:marBottom w:val="0"/>
      <w:divBdr>
        <w:top w:val="none" w:sz="0" w:space="0" w:color="auto"/>
        <w:left w:val="none" w:sz="0" w:space="0" w:color="auto"/>
        <w:bottom w:val="none" w:sz="0" w:space="0" w:color="auto"/>
        <w:right w:val="none" w:sz="0" w:space="0" w:color="auto"/>
      </w:divBdr>
    </w:div>
    <w:div w:id="81988712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4172-9B51-4711-B360-0A1CB3A3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Erklärung zur Beleihung Erbbaurecht</vt:lpstr>
    </vt:vector>
  </TitlesOfParts>
  <Company>KVLA</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Beleihung Erbbaurecht</dc:title>
  <dc:creator>r62li185</dc:creator>
  <cp:lastModifiedBy>Win10Support</cp:lastModifiedBy>
  <cp:revision>2</cp:revision>
  <cp:lastPrinted>2022-02-01T08:06:00Z</cp:lastPrinted>
  <dcterms:created xsi:type="dcterms:W3CDTF">2022-05-16T08:39:00Z</dcterms:created>
  <dcterms:modified xsi:type="dcterms:W3CDTF">2022-05-16T08:39:00Z</dcterms:modified>
</cp:coreProperties>
</file>