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5513"/>
      </w:tblGrid>
      <w:tr w:rsidR="00A95B0C" w:rsidTr="00CA2A21">
        <w:trPr>
          <w:trHeight w:val="34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0C" w:rsidRDefault="00A95B0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Informationen</w:t>
            </w:r>
          </w:p>
        </w:tc>
      </w:tr>
      <w:tr w:rsidR="00A95B0C" w:rsidTr="00CA2A21">
        <w:trPr>
          <w:trHeight w:val="28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0C" w:rsidRDefault="00A95B0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nach Artikel 13 Datenschutz-Grundverordnung (DS-GVO)</w:t>
            </w:r>
          </w:p>
        </w:tc>
      </w:tr>
      <w:tr w:rsidR="00A95B0C" w:rsidTr="00CA2A21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5B0C" w:rsidTr="00CA2A21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Verantwortlicher für die Datenverarbeitung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Ansprechpartner</w:t>
            </w:r>
          </w:p>
        </w:tc>
      </w:tr>
      <w:tr w:rsidR="00A95B0C" w:rsidTr="00CA2A21">
        <w:trPr>
          <w:trHeight w:val="130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21" w:rsidRPr="00CA2A21" w:rsidRDefault="00CA2A21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  <w:p w:rsidR="00A95B0C" w:rsidRDefault="00A95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Hanse- und Universitätsstadt Rostock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Der Oberbürgermeister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18050 Rostock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A21" w:rsidRPr="00CA2A21" w:rsidRDefault="00CA2A21">
            <w:pPr>
              <w:rPr>
                <w:rFonts w:ascii="Arial" w:hAnsi="Arial" w:cs="Arial"/>
                <w:color w:val="000000"/>
                <w:sz w:val="10"/>
                <w:szCs w:val="20"/>
              </w:rPr>
            </w:pPr>
          </w:p>
          <w:p w:rsidR="00CA2A21" w:rsidRDefault="00A95B0C">
            <w:pPr>
              <w:rPr>
                <w:rFonts w:ascii="Arial" w:hAnsi="Arial" w:cs="Arial"/>
                <w:color w:val="000000"/>
                <w:sz w:val="1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Amt für Kultur, Denkmalpflege und Museen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Denkmalpflege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Strandstraße 97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Mönchentor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18055 Rostock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Tel. 0381 381-4520</w:t>
            </w:r>
          </w:p>
          <w:p w:rsidR="00CA2A21" w:rsidRPr="00CA2A21" w:rsidRDefault="00CA2A21">
            <w:pPr>
              <w:rPr>
                <w:rFonts w:ascii="Arial" w:hAnsi="Arial" w:cs="Arial"/>
                <w:color w:val="000000"/>
                <w:sz w:val="10"/>
                <w:szCs w:val="20"/>
              </w:rPr>
            </w:pPr>
          </w:p>
        </w:tc>
      </w:tr>
      <w:tr w:rsidR="00A95B0C" w:rsidTr="00CA2A2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Kontaktdaten des behördlichen Datenschutzbeauftragten</w:t>
            </w: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5B0C" w:rsidTr="00CA2A21">
        <w:trPr>
          <w:trHeight w:val="98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Hanse- und Universitätsstadt Rostock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Der Oberbürgermeister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Büro des Oberbürgermeister - Behördlicher Datenschutz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18050 Rostock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0C" w:rsidRDefault="00AB6A60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A95B0C">
                <w:rPr>
                  <w:rStyle w:val="Hyperlink"/>
                  <w:rFonts w:ascii="Calibri" w:hAnsi="Calibri"/>
                  <w:sz w:val="22"/>
                  <w:szCs w:val="22"/>
                </w:rPr>
                <w:t>Email: datenschutz@rostock.de</w:t>
              </w:r>
              <w:r w:rsidR="00A95B0C"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br/>
              </w:r>
              <w:r w:rsidR="00A95B0C"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br/>
              </w:r>
            </w:hyperlink>
          </w:p>
        </w:tc>
      </w:tr>
      <w:tr w:rsidR="00A95B0C" w:rsidTr="00CA2A21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5B0C" w:rsidTr="00CA2A21">
        <w:trPr>
          <w:trHeight w:val="28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Zweck der Datenverarbeitung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95B0C" w:rsidTr="00CA2A21">
        <w:trPr>
          <w:trHeight w:val="1350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553" w:rsidRDefault="00F51553" w:rsidP="00F51553">
            <w:pPr>
              <w:ind w:left="214" w:right="141" w:hanging="2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55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Vollzug von denkmalrechtlichen Vorschriften nach dem Denkmalschutzgesetz Mecklenburg-Vorpommern (DSchG M-V) u.a.:  </w:t>
            </w:r>
          </w:p>
          <w:p w:rsidR="00F51553" w:rsidRPr="00F51553" w:rsidRDefault="00F51553" w:rsidP="00F51553">
            <w:pPr>
              <w:ind w:left="214" w:right="141" w:hanging="214"/>
              <w:rPr>
                <w:rFonts w:ascii="Arial" w:hAnsi="Arial" w:cs="Arial"/>
                <w:color w:val="000000"/>
                <w:sz w:val="10"/>
                <w:szCs w:val="20"/>
              </w:rPr>
            </w:pPr>
            <w:r w:rsidRPr="00F5155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-   Genehmigungsverfahren gemäß § 7 DSchG M-V,  </w:t>
            </w:r>
            <w:r w:rsidRPr="00F5155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  denkmalrechtliches Einschreiten gemäß § 16 DSchG-M-V </w:t>
            </w:r>
            <w:proofErr w:type="spellStart"/>
            <w:r w:rsidRPr="00F51553">
              <w:rPr>
                <w:rFonts w:ascii="Arial" w:hAnsi="Arial" w:cs="Arial"/>
                <w:color w:val="000000"/>
                <w:sz w:val="20"/>
                <w:szCs w:val="20"/>
              </w:rPr>
              <w:t>i.V.m</w:t>
            </w:r>
            <w:proofErr w:type="spellEnd"/>
            <w:r w:rsidRPr="00F51553">
              <w:rPr>
                <w:rFonts w:ascii="Arial" w:hAnsi="Arial" w:cs="Arial"/>
                <w:color w:val="000000"/>
                <w:sz w:val="20"/>
                <w:szCs w:val="20"/>
              </w:rPr>
              <w:t xml:space="preserve">. § 26 DSchG M-V,     </w:t>
            </w:r>
            <w:r w:rsidRPr="00F5155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Bearbeitung von Widersprüchen,</w:t>
            </w:r>
            <w:r w:rsidRPr="00F51553">
              <w:rPr>
                <w:rFonts w:ascii="Arial" w:hAnsi="Arial" w:cs="Arial"/>
                <w:color w:val="000000"/>
                <w:sz w:val="20"/>
                <w:szCs w:val="20"/>
              </w:rPr>
              <w:br/>
              <w:t>-   Bearbeitung von Anfragen, Führen der Denkmalliste, Herstellen des Einvernehmen</w:t>
            </w:r>
            <w:r w:rsidRPr="00F5155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mit dem Landesamt für Kultur und Denkmalpflege §7 (6) DSchG M-V</w:t>
            </w:r>
          </w:p>
          <w:p w:rsidR="00BC15BB" w:rsidRDefault="00BC15BB">
            <w:pPr>
              <w:rPr>
                <w:rFonts w:ascii="Arial" w:hAnsi="Arial" w:cs="Arial"/>
                <w:color w:val="000000"/>
                <w:sz w:val="10"/>
                <w:szCs w:val="20"/>
              </w:rPr>
            </w:pPr>
          </w:p>
          <w:p w:rsidR="00BC15BB" w:rsidRPr="00BC15BB" w:rsidRDefault="00BC15BB">
            <w:pPr>
              <w:rPr>
                <w:rFonts w:ascii="Arial" w:hAnsi="Arial" w:cs="Arial"/>
                <w:color w:val="000000"/>
                <w:sz w:val="10"/>
                <w:szCs w:val="20"/>
              </w:rPr>
            </w:pPr>
          </w:p>
        </w:tc>
      </w:tr>
      <w:tr w:rsidR="00A95B0C" w:rsidTr="00CA2A21">
        <w:trPr>
          <w:trHeight w:val="28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Rechtsgrundlagen der Datenverarbeitung:                     </w:t>
            </w:r>
          </w:p>
        </w:tc>
      </w:tr>
      <w:tr w:rsidR="00A95B0C" w:rsidTr="00CA2A21">
        <w:trPr>
          <w:trHeight w:val="720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1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Art. 6 Abs. 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c DS-GVO in Verbindung mit</w:t>
            </w:r>
            <w:r w:rsidR="00AB6A6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Baugesetzbuch (BauGB), Denkmalschutzgesetz M-V,                                                 Informationsfreiheitsgesetz Mecklenburg-Vorpommern (IFG M-V) und daraus folgende Rechtsvorschriften, Verwaltungsverfahrensgesetz Mecklenburg-Vorpommern (VwVfG M-V)</w:t>
            </w:r>
          </w:p>
          <w:p w:rsidR="00BC15BB" w:rsidRPr="00BC15BB" w:rsidRDefault="00BC15BB">
            <w:pPr>
              <w:rPr>
                <w:rFonts w:ascii="Arial" w:hAnsi="Arial" w:cs="Arial"/>
                <w:color w:val="000000"/>
                <w:sz w:val="10"/>
                <w:szCs w:val="20"/>
              </w:rPr>
            </w:pPr>
          </w:p>
        </w:tc>
      </w:tr>
      <w:tr w:rsidR="00A95B0C" w:rsidTr="00CA2A21">
        <w:trPr>
          <w:trHeight w:val="28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Folgen bei Nichtbereitstellung der Daten durch die betroffene Person:</w:t>
            </w:r>
          </w:p>
        </w:tc>
      </w:tr>
      <w:tr w:rsidR="00A95B0C" w:rsidTr="00CA2A21">
        <w:trPr>
          <w:trHeight w:val="1395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1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Die Bereitstellung der personenbezogenen Daten ist gesetzlich oder vertraglich vorgeschrieben, für einen Vertragsabschluss erforderlich oder die betroffene Person ist verpflich</w:t>
            </w:r>
            <w:r w:rsidR="00BD2A8F">
              <w:rPr>
                <w:rFonts w:ascii="Arial" w:hAnsi="Arial" w:cs="Arial"/>
                <w:color w:val="000000"/>
                <w:sz w:val="20"/>
                <w:szCs w:val="20"/>
              </w:rPr>
              <w:t>tet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die personenbezogenen Daten zur Antragsbearbeitung bereitzustellen.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Mögliche Folgen der Nichtbereitstellung bzw. Zurückhaltung von personenbezogenen Daten sind, dass die Bearbeitung des Antrages bzw. der A</w:t>
            </w:r>
            <w:r w:rsidR="00BD2A8F">
              <w:rPr>
                <w:rFonts w:ascii="Arial" w:hAnsi="Arial" w:cs="Arial"/>
                <w:color w:val="000000"/>
                <w:sz w:val="20"/>
                <w:szCs w:val="20"/>
              </w:rPr>
              <w:t>nfrage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D2A8F">
              <w:rPr>
                <w:rFonts w:ascii="Arial" w:hAnsi="Arial" w:cs="Arial"/>
                <w:color w:val="000000"/>
                <w:sz w:val="20"/>
                <w:szCs w:val="20"/>
              </w:rPr>
              <w:t xml:space="preserve">oder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Auskün</w:t>
            </w:r>
            <w:r w:rsidR="00BD2A8F">
              <w:rPr>
                <w:rFonts w:ascii="Arial" w:hAnsi="Arial" w:cs="Arial"/>
                <w:color w:val="000000"/>
                <w:sz w:val="20"/>
                <w:szCs w:val="20"/>
              </w:rPr>
              <w:t xml:space="preserve">fte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nicht möglich sind.</w:t>
            </w:r>
          </w:p>
          <w:p w:rsidR="00BC15BB" w:rsidRPr="00BC15BB" w:rsidRDefault="00BC15BB">
            <w:pPr>
              <w:rPr>
                <w:rFonts w:ascii="Arial" w:hAnsi="Arial" w:cs="Arial"/>
                <w:color w:val="000000"/>
                <w:sz w:val="10"/>
                <w:szCs w:val="20"/>
              </w:rPr>
            </w:pPr>
          </w:p>
        </w:tc>
      </w:tr>
      <w:tr w:rsidR="00A95B0C" w:rsidTr="00CA2A21">
        <w:trPr>
          <w:trHeight w:val="20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5BB" w:rsidRDefault="00BC15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5B0C" w:rsidTr="00CA2A21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Empfänger oder Kategorien von Empfängern der personenbezogenen Daten:</w:t>
            </w:r>
          </w:p>
        </w:tc>
      </w:tr>
      <w:tr w:rsidR="00A95B0C" w:rsidTr="00CA2A21">
        <w:trPr>
          <w:trHeight w:val="615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5BB" w:rsidRDefault="00A95B0C">
            <w:pPr>
              <w:rPr>
                <w:rFonts w:ascii="Arial" w:hAnsi="Arial" w:cs="Arial"/>
                <w:color w:val="000000"/>
                <w:sz w:val="8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Untere Fachbehörden und/oder Ämter der Hanse- und Universitätsstadt Rostock, Finanzämter, Stati</w:t>
            </w:r>
            <w:r w:rsidR="00BD2A8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tisches Landesamt</w:t>
            </w:r>
            <w:r w:rsidR="00BD2A8F">
              <w:rPr>
                <w:rFonts w:ascii="Arial" w:hAnsi="Arial" w:cs="Arial"/>
                <w:color w:val="000000"/>
                <w:sz w:val="20"/>
                <w:szCs w:val="20"/>
              </w:rPr>
              <w:t>, Landesamt für Kultur und Denkmalpflege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oder Drittbeteiligte.</w:t>
            </w:r>
          </w:p>
          <w:p w:rsidR="00BC15BB" w:rsidRPr="00BC15BB" w:rsidRDefault="00BC15BB">
            <w:pPr>
              <w:rPr>
                <w:rFonts w:ascii="Arial" w:hAnsi="Arial" w:cs="Arial"/>
                <w:color w:val="000000"/>
                <w:sz w:val="8"/>
                <w:szCs w:val="20"/>
              </w:rPr>
            </w:pPr>
          </w:p>
        </w:tc>
      </w:tr>
      <w:tr w:rsidR="00A95B0C" w:rsidTr="00CA2A21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5B0C" w:rsidTr="00CA2A21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Geplante Datenübermittlung in ein Drittland oder an eine internationale Organisation</w:t>
            </w:r>
          </w:p>
        </w:tc>
      </w:tr>
      <w:tr w:rsidR="00A95B0C" w:rsidTr="00CA2A21">
        <w:trPr>
          <w:trHeight w:val="612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0C" w:rsidRDefault="00A95B0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0"/>
            </w:tblGrid>
            <w:tr w:rsidR="00A95B0C" w:rsidTr="00BC15BB">
              <w:trPr>
                <w:trHeight w:val="292"/>
                <w:tblCellSpacing w:w="0" w:type="dxa"/>
              </w:trPr>
              <w:tc>
                <w:tcPr>
                  <w:tcW w:w="5120" w:type="dxa"/>
                  <w:shd w:val="clear" w:color="auto" w:fill="auto"/>
                  <w:noWrap/>
                  <w:vAlign w:val="bottom"/>
                </w:tcPr>
                <w:p w:rsidR="00A95B0C" w:rsidRDefault="00BC15BB" w:rsidP="00CA2A2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</w:t>
                  </w:r>
                  <w:r w:rsidR="00CA2A21" w:rsidRPr="00CA2A21">
                    <w:rPr>
                      <w:rFonts w:ascii="Arial" w:hAnsi="Arial" w:cs="Arial"/>
                      <w:color w:val="000000"/>
                      <w:sz w:val="28"/>
                      <w:szCs w:val="16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" w:name="Kontrollkästchen1"/>
                  <w:r w:rsidR="00CA2A21" w:rsidRPr="00CA2A21">
                    <w:rPr>
                      <w:rFonts w:ascii="Arial" w:hAnsi="Arial" w:cs="Arial"/>
                      <w:color w:val="000000"/>
                      <w:sz w:val="28"/>
                      <w:szCs w:val="16"/>
                    </w:rPr>
                    <w:instrText xml:space="preserve"> FORMCHECKBOX </w:instrText>
                  </w:r>
                  <w:r w:rsidR="00AB6A60">
                    <w:rPr>
                      <w:rFonts w:ascii="Arial" w:hAnsi="Arial" w:cs="Arial"/>
                      <w:color w:val="000000"/>
                      <w:sz w:val="28"/>
                      <w:szCs w:val="16"/>
                    </w:rPr>
                  </w:r>
                  <w:r w:rsidR="00AB6A60">
                    <w:rPr>
                      <w:rFonts w:ascii="Arial" w:hAnsi="Arial" w:cs="Arial"/>
                      <w:color w:val="000000"/>
                      <w:sz w:val="28"/>
                      <w:szCs w:val="16"/>
                    </w:rPr>
                    <w:fldChar w:fldCharType="separate"/>
                  </w:r>
                  <w:r w:rsidR="00CA2A21" w:rsidRPr="00CA2A21">
                    <w:rPr>
                      <w:rFonts w:ascii="Arial" w:hAnsi="Arial" w:cs="Arial"/>
                      <w:color w:val="000000"/>
                      <w:sz w:val="28"/>
                      <w:szCs w:val="16"/>
                    </w:rPr>
                    <w:fldChar w:fldCharType="end"/>
                  </w:r>
                  <w:bookmarkEnd w:id="1"/>
                  <w:r w:rsidR="00CA2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nein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</w:t>
                  </w:r>
                  <w:r w:rsidR="00CA2A21">
                    <w:rPr>
                      <w:rFonts w:ascii="Arial" w:hAnsi="Arial" w:cs="Arial"/>
                      <w:color w:val="000000"/>
                      <w:sz w:val="28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A2A21">
                    <w:rPr>
                      <w:rFonts w:ascii="Arial" w:hAnsi="Arial" w:cs="Arial"/>
                      <w:color w:val="000000"/>
                      <w:sz w:val="28"/>
                      <w:szCs w:val="16"/>
                    </w:rPr>
                    <w:instrText xml:space="preserve"> FORMCHECKBOX </w:instrText>
                  </w:r>
                  <w:r w:rsidR="00AB6A60">
                    <w:rPr>
                      <w:rFonts w:ascii="Arial" w:hAnsi="Arial" w:cs="Arial"/>
                      <w:color w:val="000000"/>
                      <w:sz w:val="28"/>
                      <w:szCs w:val="16"/>
                    </w:rPr>
                  </w:r>
                  <w:r w:rsidR="00AB6A60">
                    <w:rPr>
                      <w:rFonts w:ascii="Arial" w:hAnsi="Arial" w:cs="Arial"/>
                      <w:color w:val="000000"/>
                      <w:sz w:val="28"/>
                      <w:szCs w:val="16"/>
                    </w:rPr>
                    <w:fldChar w:fldCharType="separate"/>
                  </w:r>
                  <w:r w:rsidR="00CA2A21">
                    <w:rPr>
                      <w:rFonts w:ascii="Arial" w:hAnsi="Arial" w:cs="Arial"/>
                      <w:color w:val="000000"/>
                      <w:sz w:val="28"/>
                      <w:szCs w:val="16"/>
                    </w:rPr>
                    <w:fldChar w:fldCharType="end"/>
                  </w:r>
                  <w:r w:rsidR="00CA2A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ja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                                  </w:t>
                  </w:r>
                </w:p>
              </w:tc>
            </w:tr>
          </w:tbl>
          <w:p w:rsidR="00A95B0C" w:rsidRDefault="00A95B0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B0C" w:rsidRPr="00F51553" w:rsidRDefault="00A95B0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15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Wenn "ja", weitere Informationen gem. Art. 13, Abs. 1 </w:t>
            </w:r>
            <w:proofErr w:type="spellStart"/>
            <w:r w:rsidRPr="00F515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lit</w:t>
            </w:r>
            <w:proofErr w:type="spellEnd"/>
            <w:r w:rsidRPr="00F515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f) bzw. Art. 14 Abs. 1 </w:t>
            </w:r>
            <w:proofErr w:type="spellStart"/>
            <w:r w:rsidRPr="00F515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lit</w:t>
            </w:r>
            <w:proofErr w:type="spellEnd"/>
            <w:r w:rsidRPr="00F515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f) DS-GVO</w:t>
            </w:r>
          </w:p>
        </w:tc>
      </w:tr>
      <w:tr w:rsidR="00A95B0C" w:rsidTr="00CA2A21">
        <w:trPr>
          <w:trHeight w:val="75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5B0C" w:rsidTr="00CA2A21">
        <w:trPr>
          <w:trHeight w:val="17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5B0C" w:rsidTr="00CA2A21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Speicherdauer der Daten, bzw. die Kriterien für die Festlegung der Speicherdauer:</w:t>
            </w:r>
          </w:p>
        </w:tc>
      </w:tr>
      <w:tr w:rsidR="00A95B0C" w:rsidTr="00CA2A21">
        <w:trPr>
          <w:trHeight w:val="615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5BB" w:rsidRPr="00F51553" w:rsidRDefault="00F51553" w:rsidP="00F515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553">
              <w:rPr>
                <w:rFonts w:ascii="Arial" w:hAnsi="Arial" w:cs="Arial"/>
                <w:color w:val="000000"/>
                <w:sz w:val="20"/>
                <w:szCs w:val="20"/>
              </w:rPr>
              <w:t>entsprechend Schriftgutverordnung der Hanse- und Universitätsstadt Rostock in der jeweils gü</w:t>
            </w:r>
            <w:r w:rsidRPr="00F51553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51553">
              <w:rPr>
                <w:rFonts w:ascii="Arial" w:hAnsi="Arial" w:cs="Arial"/>
                <w:color w:val="000000"/>
                <w:sz w:val="20"/>
                <w:szCs w:val="20"/>
              </w:rPr>
              <w:t>tigen Fassung</w:t>
            </w:r>
          </w:p>
        </w:tc>
      </w:tr>
      <w:tr w:rsidR="00A95B0C" w:rsidTr="00CA2A21">
        <w:trPr>
          <w:trHeight w:val="15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5B0C" w:rsidTr="00CA2A21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Information zu Betroffenenrechten</w:t>
            </w:r>
          </w:p>
        </w:tc>
      </w:tr>
      <w:tr w:rsidR="00A95B0C" w:rsidTr="00CA2A21">
        <w:trPr>
          <w:trHeight w:val="2647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5B0C" w:rsidRDefault="00A95B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Ihre Rechte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zu Auskunft, Berichtigung, Löschung, Einschränkung der Verarbeitung, Datenübertragbarkeit und Widerspruch bezüglich aller Ihrer verarbeiteten personenbezogenen Daten weisen wir Sie an dieser Stelle ausdrücklich hin. Rechtsgrundlagen hierfür sind die Art. 15 bis 21 DS-GVO.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Beruht die Verarbeitung personenbezogener Daten auf Ihrer Einwilligung, können Sie diese jederzeit mit Wirkung für die Zukunft widerrufen.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Sie haben das Recht Beschwerden beim Landesbeauftragten für Datenschutz zu erheben.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Postanschrift: Schloss Schwerin,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Lennéstraße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 19053 Schwerin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Tel.: 0385 / 59494-0 oder E-Mail: info@datenschutz-mv.de. </w:t>
            </w:r>
          </w:p>
          <w:p w:rsidR="00BC15BB" w:rsidRDefault="00BC1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A7EA0" w:rsidRPr="00AA0824" w:rsidRDefault="005A7EA0" w:rsidP="00BC15BB">
      <w:pPr>
        <w:jc w:val="center"/>
        <w:rPr>
          <w:rFonts w:ascii="Arial" w:hAnsi="Arial"/>
          <w:sz w:val="22"/>
          <w:szCs w:val="22"/>
        </w:rPr>
      </w:pPr>
    </w:p>
    <w:sectPr w:rsidR="005A7EA0" w:rsidRPr="00AA0824" w:rsidSect="00CA2A21">
      <w:pgSz w:w="11906" w:h="16838"/>
      <w:pgMar w:top="426" w:right="1417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7FB5"/>
    <w:multiLevelType w:val="hybridMultilevel"/>
    <w:tmpl w:val="5E2E7550"/>
    <w:lvl w:ilvl="0" w:tplc="BD1096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57"/>
    <w:rsid w:val="00214E57"/>
    <w:rsid w:val="004438CC"/>
    <w:rsid w:val="0052333D"/>
    <w:rsid w:val="005A7EA0"/>
    <w:rsid w:val="00A95B0C"/>
    <w:rsid w:val="00AA0824"/>
    <w:rsid w:val="00AB6A60"/>
    <w:rsid w:val="00BC15BB"/>
    <w:rsid w:val="00BD2A8F"/>
    <w:rsid w:val="00CA2A21"/>
    <w:rsid w:val="00E221ED"/>
    <w:rsid w:val="00F5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95B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95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tenschutz@rostock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2B18-7FF4-40D7-999D-5A85AB90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Rostock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</dc:creator>
  <cp:lastModifiedBy>Mitarbeiter</cp:lastModifiedBy>
  <cp:revision>4</cp:revision>
  <dcterms:created xsi:type="dcterms:W3CDTF">2019-01-23T07:40:00Z</dcterms:created>
  <dcterms:modified xsi:type="dcterms:W3CDTF">2019-02-25T10:35:00Z</dcterms:modified>
</cp:coreProperties>
</file>